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A5B" w:rsidRDefault="00107079">
      <w:r w:rsidRPr="00107079">
        <w:rPr>
          <w:noProof/>
        </w:rPr>
        <w:drawing>
          <wp:inline distT="0" distB="0" distL="0" distR="0">
            <wp:extent cx="5262245" cy="1431925"/>
            <wp:effectExtent l="19050" t="0" r="0" b="0"/>
            <wp:docPr id="1" name="图片 5" descr="哲院简报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哲院简报图片"/>
                    <pic:cNvPicPr>
                      <a:picLocks noChangeAspect="1" noChangeArrowheads="1"/>
                    </pic:cNvPicPr>
                  </pic:nvPicPr>
                  <pic:blipFill>
                    <a:blip r:embed="rId8" cstate="print"/>
                    <a:srcRect/>
                    <a:stretch>
                      <a:fillRect/>
                    </a:stretch>
                  </pic:blipFill>
                  <pic:spPr bwMode="auto">
                    <a:xfrm>
                      <a:off x="0" y="0"/>
                      <a:ext cx="5262245" cy="1431925"/>
                    </a:xfrm>
                    <a:prstGeom prst="rect">
                      <a:avLst/>
                    </a:prstGeom>
                    <a:noFill/>
                    <a:ln w="9525">
                      <a:noFill/>
                      <a:miter lim="800000"/>
                      <a:headEnd/>
                      <a:tailEnd/>
                    </a:ln>
                  </pic:spPr>
                </pic:pic>
              </a:graphicData>
            </a:graphic>
          </wp:inline>
        </w:drawing>
      </w:r>
    </w:p>
    <w:p w:rsidR="00107079" w:rsidRPr="006A4C7D" w:rsidRDefault="00107079" w:rsidP="00107079">
      <w:pPr>
        <w:jc w:val="center"/>
        <w:rPr>
          <w:rFonts w:ascii="Times New Roman" w:hAnsi="Times New Roman"/>
          <w:color w:val="000000"/>
          <w:szCs w:val="24"/>
        </w:rPr>
      </w:pPr>
      <w:r>
        <w:rPr>
          <w:rFonts w:ascii="Times New Roman" w:hAnsi="Times New Roman"/>
          <w:color w:val="000000"/>
          <w:szCs w:val="24"/>
        </w:rPr>
        <w:t>201</w:t>
      </w:r>
      <w:r>
        <w:rPr>
          <w:rFonts w:ascii="Times New Roman" w:hAnsi="Times New Roman" w:hint="eastAsia"/>
          <w:color w:val="000000"/>
          <w:szCs w:val="24"/>
        </w:rPr>
        <w:t>2</w:t>
      </w:r>
      <w:r w:rsidRPr="006A4C7D">
        <w:rPr>
          <w:rFonts w:ascii="Times New Roman" w:hAnsi="Times New Roman" w:hint="eastAsia"/>
          <w:color w:val="000000"/>
          <w:szCs w:val="24"/>
        </w:rPr>
        <w:t>年第</w:t>
      </w:r>
      <w:r>
        <w:rPr>
          <w:rFonts w:ascii="Times New Roman" w:hAnsi="Times New Roman" w:hint="eastAsia"/>
          <w:color w:val="000000"/>
          <w:szCs w:val="24"/>
        </w:rPr>
        <w:t>1</w:t>
      </w:r>
      <w:r w:rsidRPr="006A4C7D">
        <w:rPr>
          <w:rFonts w:ascii="Times New Roman" w:hAnsi="Times New Roman" w:hint="eastAsia"/>
          <w:color w:val="000000"/>
          <w:szCs w:val="24"/>
        </w:rPr>
        <w:t>期（总第</w:t>
      </w:r>
      <w:r>
        <w:rPr>
          <w:rFonts w:ascii="Times New Roman" w:hAnsi="Times New Roman"/>
          <w:color w:val="000000"/>
          <w:szCs w:val="24"/>
        </w:rPr>
        <w:t>3</w:t>
      </w:r>
      <w:r>
        <w:rPr>
          <w:rFonts w:ascii="Times New Roman" w:hAnsi="Times New Roman" w:hint="eastAsia"/>
          <w:color w:val="000000"/>
          <w:szCs w:val="24"/>
        </w:rPr>
        <w:t>3</w:t>
      </w:r>
      <w:r w:rsidRPr="006A4C7D">
        <w:rPr>
          <w:rFonts w:ascii="Times New Roman" w:hAnsi="Times New Roman" w:hint="eastAsia"/>
          <w:color w:val="000000"/>
          <w:szCs w:val="24"/>
        </w:rPr>
        <w:t>期）</w:t>
      </w:r>
    </w:p>
    <w:p w:rsidR="00107079" w:rsidRDefault="00107079" w:rsidP="00107079">
      <w:pPr>
        <w:jc w:val="center"/>
        <w:rPr>
          <w:rFonts w:ascii="Times New Roman" w:hAnsi="Times New Roman"/>
          <w:color w:val="000000"/>
          <w:szCs w:val="24"/>
        </w:rPr>
      </w:pPr>
      <w:r w:rsidRPr="006A4C7D">
        <w:rPr>
          <w:rFonts w:ascii="Times New Roman" w:hAnsi="Times New Roman" w:hint="eastAsia"/>
          <w:color w:val="000000"/>
          <w:szCs w:val="24"/>
        </w:rPr>
        <w:t>复旦大学哲学学院</w:t>
      </w:r>
      <w:r w:rsidRPr="006A4C7D">
        <w:rPr>
          <w:rFonts w:ascii="Times New Roman" w:hAnsi="Times New Roman"/>
          <w:color w:val="000000"/>
          <w:szCs w:val="24"/>
        </w:rPr>
        <w:t xml:space="preserve">               </w:t>
      </w:r>
      <w:r>
        <w:rPr>
          <w:rFonts w:ascii="Times New Roman" w:hAnsi="Times New Roman"/>
          <w:color w:val="000000"/>
          <w:szCs w:val="24"/>
        </w:rPr>
        <w:t xml:space="preserve">                            201</w:t>
      </w:r>
      <w:r>
        <w:rPr>
          <w:rFonts w:ascii="Times New Roman" w:hAnsi="Times New Roman" w:hint="eastAsia"/>
          <w:color w:val="000000"/>
          <w:szCs w:val="24"/>
        </w:rPr>
        <w:t>2</w:t>
      </w:r>
      <w:r w:rsidRPr="006A4C7D">
        <w:rPr>
          <w:rFonts w:ascii="Times New Roman" w:hAnsi="Times New Roman" w:hint="eastAsia"/>
          <w:color w:val="000000"/>
          <w:szCs w:val="24"/>
        </w:rPr>
        <w:t>年</w:t>
      </w:r>
      <w:r>
        <w:rPr>
          <w:rFonts w:ascii="Times New Roman" w:hAnsi="Times New Roman" w:hint="eastAsia"/>
          <w:color w:val="000000"/>
          <w:szCs w:val="24"/>
        </w:rPr>
        <w:t>4</w:t>
      </w:r>
      <w:r w:rsidRPr="006A4C7D">
        <w:rPr>
          <w:rFonts w:ascii="Times New Roman" w:hAnsi="Times New Roman" w:hint="eastAsia"/>
          <w:color w:val="000000"/>
          <w:szCs w:val="24"/>
        </w:rPr>
        <w:t>月</w:t>
      </w:r>
    </w:p>
    <w:p w:rsidR="00107079" w:rsidRDefault="00107079" w:rsidP="00107079">
      <w:pPr>
        <w:jc w:val="center"/>
        <w:rPr>
          <w:rFonts w:ascii="Times New Roman" w:hAnsi="Times New Roman"/>
          <w:color w:val="000000"/>
          <w:szCs w:val="24"/>
        </w:rPr>
      </w:pPr>
    </w:p>
    <w:p w:rsidR="00107079" w:rsidRPr="006A4C7D" w:rsidRDefault="00107079" w:rsidP="00107079">
      <w:pPr>
        <w:jc w:val="center"/>
        <w:rPr>
          <w:rFonts w:ascii="Times New Roman" w:hAnsi="Times New Roman"/>
          <w:color w:val="000000"/>
          <w:szCs w:val="24"/>
        </w:rPr>
      </w:pPr>
    </w:p>
    <w:p w:rsidR="00107079" w:rsidRPr="00C020D7" w:rsidRDefault="00107079" w:rsidP="00F725A9">
      <w:pPr>
        <w:widowControl/>
        <w:shd w:val="solid" w:color="FFFFFF" w:fill="auto"/>
        <w:spacing w:beforeLines="50" w:afterLines="50"/>
        <w:jc w:val="center"/>
        <w:textAlignment w:val="center"/>
        <w:rPr>
          <w:rFonts w:ascii="黑体" w:eastAsia="黑体" w:hAnsi="黑体" w:cs="宋体"/>
          <w:b/>
          <w:color w:val="000000"/>
          <w:kern w:val="0"/>
          <w:sz w:val="28"/>
          <w:szCs w:val="20"/>
        </w:rPr>
      </w:pPr>
      <w:r w:rsidRPr="007951C9">
        <w:rPr>
          <w:rFonts w:ascii="黑体" w:eastAsia="黑体" w:hAnsi="黑体" w:cs="宋体" w:hint="eastAsia"/>
          <w:b/>
          <w:color w:val="000000"/>
          <w:kern w:val="0"/>
          <w:sz w:val="28"/>
          <w:szCs w:val="20"/>
        </w:rPr>
        <w:t>※</w:t>
      </w:r>
      <w:r w:rsidRPr="007951C9">
        <w:rPr>
          <w:rFonts w:ascii="黑体" w:eastAsia="黑体" w:hAnsi="黑体" w:cs="宋体"/>
          <w:b/>
          <w:color w:val="000000"/>
          <w:kern w:val="0"/>
          <w:sz w:val="28"/>
          <w:szCs w:val="20"/>
        </w:rPr>
        <w:t xml:space="preserve"> </w:t>
      </w:r>
      <w:r w:rsidRPr="007951C9">
        <w:rPr>
          <w:rFonts w:ascii="黑体" w:eastAsia="黑体" w:hAnsi="黑体" w:cs="宋体" w:hint="eastAsia"/>
          <w:b/>
          <w:color w:val="000000"/>
          <w:kern w:val="0"/>
          <w:sz w:val="28"/>
          <w:szCs w:val="20"/>
        </w:rPr>
        <w:t>本期导读</w:t>
      </w:r>
      <w:r w:rsidRPr="007951C9">
        <w:rPr>
          <w:rFonts w:ascii="黑体" w:eastAsia="黑体" w:hAnsi="黑体" w:cs="宋体"/>
          <w:b/>
          <w:color w:val="000000"/>
          <w:kern w:val="0"/>
          <w:sz w:val="28"/>
          <w:szCs w:val="20"/>
        </w:rPr>
        <w:t xml:space="preserve"> </w:t>
      </w:r>
      <w:r w:rsidRPr="007951C9">
        <w:rPr>
          <w:rFonts w:ascii="黑体" w:eastAsia="黑体" w:hAnsi="黑体" w:cs="宋体" w:hint="eastAsia"/>
          <w:b/>
          <w:color w:val="000000"/>
          <w:kern w:val="0"/>
          <w:sz w:val="28"/>
          <w:szCs w:val="20"/>
        </w:rPr>
        <w:t>※</w:t>
      </w:r>
    </w:p>
    <w:p w:rsidR="00107079" w:rsidRPr="006A4C7D" w:rsidRDefault="00107079" w:rsidP="00107079">
      <w:pPr>
        <w:jc w:val="center"/>
        <w:rPr>
          <w:rFonts w:ascii="Times New Roman" w:hAnsi="Times New Roman"/>
          <w:color w:val="000000"/>
          <w:szCs w:val="24"/>
        </w:rPr>
      </w:pPr>
    </w:p>
    <w:p w:rsidR="005C6C19" w:rsidRDefault="00107079" w:rsidP="005C6C19">
      <w:pPr>
        <w:wordWrap w:val="0"/>
        <w:ind w:left="270" w:hangingChars="100" w:hanging="270"/>
        <w:outlineLvl w:val="1"/>
        <w:rPr>
          <w:rFonts w:ascii="仿宋_GB2312" w:eastAsia="仿宋_GB2312"/>
          <w:sz w:val="28"/>
          <w:szCs w:val="28"/>
        </w:rPr>
      </w:pPr>
      <w:r w:rsidRPr="00A1643E">
        <w:rPr>
          <w:rFonts w:ascii="Times New Roman" w:hAnsi="Times New Roman"/>
          <w:color w:val="000000"/>
          <w:kern w:val="0"/>
          <w:sz w:val="27"/>
          <w:szCs w:val="27"/>
        </w:rPr>
        <w:t>♦</w:t>
      </w:r>
      <w:r w:rsidRPr="005C6C19">
        <w:rPr>
          <w:rFonts w:ascii="Times New Roman" w:hAnsi="Times New Roman"/>
          <w:color w:val="000000"/>
          <w:kern w:val="0"/>
          <w:sz w:val="27"/>
          <w:szCs w:val="27"/>
        </w:rPr>
        <w:t xml:space="preserve"> </w:t>
      </w:r>
      <w:r w:rsidRPr="005C6C19">
        <w:rPr>
          <w:rFonts w:ascii="仿宋_GB2312" w:eastAsia="仿宋_GB2312" w:hint="eastAsia"/>
          <w:sz w:val="28"/>
          <w:szCs w:val="28"/>
        </w:rPr>
        <w:t>【复旦人文智慧课堂】新年文化论坛探讨“国运与哲思”</w:t>
      </w:r>
    </w:p>
    <w:p w:rsidR="00107079" w:rsidRPr="005C6C19" w:rsidRDefault="005C6C19" w:rsidP="005C6C19">
      <w:pPr>
        <w:wordWrap w:val="0"/>
        <w:ind w:left="270" w:hangingChars="100" w:hanging="270"/>
        <w:outlineLvl w:val="1"/>
        <w:rPr>
          <w:rFonts w:ascii="仿宋_GB2312" w:eastAsia="仿宋_GB2312"/>
          <w:kern w:val="0"/>
          <w:sz w:val="28"/>
          <w:szCs w:val="28"/>
          <w:lang w:val="zh-CN"/>
        </w:rPr>
      </w:pPr>
      <w:r w:rsidRPr="00A1643E">
        <w:rPr>
          <w:rFonts w:ascii="Times New Roman" w:hAnsi="Times New Roman"/>
          <w:color w:val="000000"/>
          <w:kern w:val="0"/>
          <w:sz w:val="27"/>
          <w:szCs w:val="27"/>
        </w:rPr>
        <w:t>♦</w:t>
      </w:r>
      <w:r>
        <w:rPr>
          <w:rFonts w:ascii="Times New Roman" w:hAnsi="Times New Roman" w:hint="eastAsia"/>
          <w:color w:val="000000"/>
          <w:kern w:val="0"/>
          <w:sz w:val="27"/>
          <w:szCs w:val="27"/>
        </w:rPr>
        <w:t xml:space="preserve"> </w:t>
      </w:r>
      <w:r w:rsidR="00107079" w:rsidRPr="005C6C19">
        <w:rPr>
          <w:rFonts w:ascii="仿宋_GB2312" w:eastAsia="仿宋_GB2312" w:hAnsi="宋体" w:cs="宋体" w:hint="eastAsia"/>
          <w:bCs/>
          <w:color w:val="330033"/>
          <w:kern w:val="0"/>
          <w:sz w:val="28"/>
          <w:szCs w:val="28"/>
          <w:lang w:val="zh-CN"/>
        </w:rPr>
        <w:t>哲学学院召开第二届教代会第一次会议</w:t>
      </w:r>
      <w:r w:rsidRPr="005C6C19">
        <w:rPr>
          <w:rFonts w:ascii="仿宋_GB2312" w:eastAsia="仿宋_GB2312" w:hint="eastAsia"/>
          <w:sz w:val="28"/>
          <w:szCs w:val="28"/>
        </w:rPr>
        <w:t>暨2011年度学院工作总</w:t>
      </w:r>
      <w:r>
        <w:rPr>
          <w:rFonts w:ascii="仿宋_GB2312" w:eastAsia="仿宋_GB2312" w:hint="eastAsia"/>
          <w:sz w:val="28"/>
          <w:szCs w:val="28"/>
        </w:rPr>
        <w:t xml:space="preserve"> </w:t>
      </w:r>
      <w:r w:rsidRPr="005C6C19">
        <w:rPr>
          <w:rFonts w:ascii="仿宋_GB2312" w:eastAsia="仿宋_GB2312" w:hint="eastAsia"/>
          <w:sz w:val="28"/>
          <w:szCs w:val="28"/>
        </w:rPr>
        <w:t>结大会</w:t>
      </w:r>
    </w:p>
    <w:p w:rsidR="00107079" w:rsidRPr="00AC7E04" w:rsidRDefault="00107079" w:rsidP="00107079">
      <w:pPr>
        <w:wordWrap w:val="0"/>
        <w:ind w:left="270" w:hangingChars="100" w:hanging="270"/>
        <w:outlineLvl w:val="1"/>
        <w:rPr>
          <w:rFonts w:ascii="仿宋_GB2312" w:eastAsia="仿宋_GB2312" w:hAnsi="宋体" w:cs="宋体"/>
          <w:bCs/>
          <w:color w:val="330033"/>
          <w:kern w:val="0"/>
          <w:sz w:val="28"/>
          <w:szCs w:val="28"/>
          <w:lang w:val="zh-CN"/>
        </w:rPr>
      </w:pPr>
      <w:r w:rsidRPr="003019F3">
        <w:rPr>
          <w:rFonts w:ascii="Times New Roman" w:hAnsi="Times New Roman"/>
          <w:color w:val="000000"/>
          <w:kern w:val="0"/>
          <w:sz w:val="27"/>
          <w:szCs w:val="27"/>
        </w:rPr>
        <w:t>♦</w:t>
      </w:r>
      <w:r>
        <w:rPr>
          <w:rFonts w:ascii="Times New Roman" w:hAnsi="Times New Roman" w:hint="eastAsia"/>
          <w:color w:val="000000"/>
          <w:kern w:val="0"/>
          <w:sz w:val="27"/>
          <w:szCs w:val="27"/>
        </w:rPr>
        <w:t xml:space="preserve"> </w:t>
      </w:r>
      <w:r w:rsidR="00AC7E04" w:rsidRPr="00AC7E04">
        <w:rPr>
          <w:rFonts w:ascii="仿宋_GB2312" w:eastAsia="仿宋_GB2312" w:hint="eastAsia"/>
          <w:sz w:val="28"/>
          <w:szCs w:val="28"/>
        </w:rPr>
        <w:t>“中国、哲学、现代性问题</w:t>
      </w:r>
      <w:r w:rsidR="001746DB">
        <w:rPr>
          <w:rFonts w:ascii="仿宋_GB2312" w:eastAsia="仿宋_GB2312" w:hint="eastAsia"/>
          <w:sz w:val="28"/>
          <w:szCs w:val="28"/>
        </w:rPr>
        <w:t>——中国复旦大学与美国德堡大学哲学学者间的对话</w:t>
      </w:r>
      <w:r w:rsidR="00AC7E04" w:rsidRPr="00AC7E04">
        <w:rPr>
          <w:rFonts w:ascii="仿宋_GB2312" w:eastAsia="仿宋_GB2312" w:hint="eastAsia"/>
          <w:sz w:val="28"/>
          <w:szCs w:val="28"/>
        </w:rPr>
        <w:t>”国际学术论坛</w:t>
      </w:r>
      <w:r w:rsidR="001746DB">
        <w:rPr>
          <w:rFonts w:ascii="仿宋_GB2312" w:eastAsia="仿宋_GB2312" w:hint="eastAsia"/>
          <w:sz w:val="28"/>
          <w:szCs w:val="28"/>
        </w:rPr>
        <w:t>召开</w:t>
      </w:r>
    </w:p>
    <w:p w:rsidR="00107079" w:rsidRPr="003019F3" w:rsidRDefault="00107079" w:rsidP="00107079">
      <w:pPr>
        <w:ind w:left="270" w:hangingChars="100" w:hanging="270"/>
        <w:rPr>
          <w:rFonts w:ascii="仿宋_GB2312" w:eastAsia="仿宋_GB2312" w:hAnsi="黑体"/>
          <w:sz w:val="28"/>
          <w:szCs w:val="28"/>
        </w:rPr>
      </w:pPr>
      <w:r w:rsidRPr="003019F3">
        <w:rPr>
          <w:rFonts w:ascii="Times New Roman" w:hAnsi="Times New Roman"/>
          <w:color w:val="000000"/>
          <w:kern w:val="0"/>
          <w:sz w:val="27"/>
          <w:szCs w:val="27"/>
        </w:rPr>
        <w:t>♦</w:t>
      </w:r>
      <w:r w:rsidR="00AC7E04">
        <w:rPr>
          <w:rFonts w:ascii="Times New Roman" w:hAnsi="Times New Roman" w:hint="eastAsia"/>
          <w:color w:val="000000"/>
          <w:kern w:val="0"/>
          <w:sz w:val="27"/>
          <w:szCs w:val="27"/>
        </w:rPr>
        <w:t xml:space="preserve"> </w:t>
      </w:r>
      <w:r w:rsidR="00AC7E04" w:rsidRPr="007D6A5F">
        <w:rPr>
          <w:rFonts w:ascii="仿宋_GB2312" w:eastAsia="仿宋_GB2312" w:hAnsi="宋体" w:cs="宋体" w:hint="eastAsia"/>
          <w:bCs/>
          <w:color w:val="000000" w:themeColor="text1"/>
          <w:kern w:val="36"/>
          <w:sz w:val="28"/>
          <w:szCs w:val="28"/>
        </w:rPr>
        <w:t>复旦大学</w:t>
      </w:r>
      <w:r w:rsidR="00AC7E04">
        <w:rPr>
          <w:rFonts w:ascii="仿宋_GB2312" w:eastAsia="仿宋_GB2312" w:hAnsi="宋体" w:cs="宋体" w:hint="eastAsia"/>
          <w:bCs/>
          <w:color w:val="000000" w:themeColor="text1"/>
          <w:kern w:val="36"/>
          <w:sz w:val="28"/>
          <w:szCs w:val="28"/>
        </w:rPr>
        <w:t>“人文基金”学术交流讲座</w:t>
      </w:r>
      <w:r w:rsidR="00AC7E04" w:rsidRPr="007D6A5F">
        <w:rPr>
          <w:rFonts w:ascii="仿宋_GB2312" w:eastAsia="仿宋_GB2312" w:hAnsi="宋体" w:cs="宋体" w:hint="eastAsia"/>
          <w:bCs/>
          <w:color w:val="000000" w:themeColor="text1"/>
          <w:kern w:val="36"/>
          <w:sz w:val="28"/>
          <w:szCs w:val="28"/>
        </w:rPr>
        <w:t>——</w:t>
      </w:r>
      <w:r w:rsidR="00AC7E04">
        <w:rPr>
          <w:rFonts w:ascii="仿宋_GB2312" w:eastAsia="仿宋_GB2312" w:hAnsi="宋体" w:cs="宋体" w:hint="eastAsia"/>
          <w:bCs/>
          <w:color w:val="000000" w:themeColor="text1"/>
          <w:kern w:val="36"/>
          <w:sz w:val="28"/>
          <w:szCs w:val="28"/>
        </w:rPr>
        <w:t>对于“倾向性”概念的形而上学研究</w:t>
      </w:r>
    </w:p>
    <w:p w:rsidR="00107079" w:rsidRDefault="00107079" w:rsidP="00944742">
      <w:pPr>
        <w:ind w:left="270" w:hangingChars="100" w:hanging="270"/>
        <w:rPr>
          <w:rFonts w:ascii="仿宋_GB2312" w:eastAsia="仿宋_GB2312" w:hAnsiTheme="majorEastAsia" w:cs="宋体"/>
          <w:kern w:val="0"/>
          <w:sz w:val="28"/>
          <w:szCs w:val="28"/>
        </w:rPr>
      </w:pPr>
      <w:r w:rsidRPr="00A1643E">
        <w:rPr>
          <w:rFonts w:ascii="Times New Roman" w:hAnsi="Times New Roman"/>
          <w:color w:val="000000"/>
          <w:kern w:val="0"/>
          <w:sz w:val="27"/>
          <w:szCs w:val="27"/>
        </w:rPr>
        <w:t>♦</w:t>
      </w:r>
      <w:r w:rsidR="00944742">
        <w:rPr>
          <w:rFonts w:ascii="Times New Roman" w:hAnsi="Times New Roman" w:hint="eastAsia"/>
          <w:color w:val="000000"/>
          <w:kern w:val="0"/>
          <w:sz w:val="27"/>
          <w:szCs w:val="27"/>
        </w:rPr>
        <w:t xml:space="preserve"> </w:t>
      </w:r>
      <w:r w:rsidR="00944742" w:rsidRPr="00944742">
        <w:rPr>
          <w:rFonts w:ascii="仿宋_GB2312" w:eastAsia="仿宋_GB2312" w:hAnsiTheme="majorEastAsia" w:cs="宋体" w:hint="eastAsia"/>
          <w:kern w:val="0"/>
          <w:sz w:val="28"/>
          <w:szCs w:val="28"/>
        </w:rPr>
        <w:t>海德堡大学Koch教授真理与时间系列讲座与</w:t>
      </w:r>
      <w:proofErr w:type="spellStart"/>
      <w:r w:rsidR="00944742" w:rsidRPr="00944742">
        <w:rPr>
          <w:rFonts w:ascii="仿宋_GB2312" w:eastAsia="仿宋_GB2312" w:hAnsiTheme="majorEastAsia" w:cs="宋体" w:hint="eastAsia"/>
          <w:kern w:val="0"/>
          <w:sz w:val="28"/>
          <w:szCs w:val="28"/>
        </w:rPr>
        <w:t>Neuber</w:t>
      </w:r>
      <w:proofErr w:type="spellEnd"/>
      <w:r w:rsidR="00944742" w:rsidRPr="00944742">
        <w:rPr>
          <w:rFonts w:ascii="仿宋_GB2312" w:eastAsia="仿宋_GB2312" w:hAnsiTheme="majorEastAsia" w:cs="宋体" w:hint="eastAsia"/>
          <w:kern w:val="0"/>
          <w:sz w:val="28"/>
          <w:szCs w:val="28"/>
        </w:rPr>
        <w:t>博士海德格尔与现象学系列讲座</w:t>
      </w:r>
    </w:p>
    <w:p w:rsidR="00BF7FE6" w:rsidRPr="00BF7FE6" w:rsidRDefault="00BF7FE6" w:rsidP="00BF7FE6">
      <w:pPr>
        <w:spacing w:line="360" w:lineRule="auto"/>
        <w:ind w:left="270" w:hangingChars="100" w:hanging="270"/>
        <w:rPr>
          <w:rFonts w:ascii="仿宋_GB2312" w:eastAsia="仿宋_GB2312" w:hAnsi="黑体"/>
          <w:sz w:val="28"/>
          <w:szCs w:val="28"/>
        </w:rPr>
      </w:pPr>
      <w:r w:rsidRPr="00A1643E">
        <w:rPr>
          <w:rFonts w:ascii="Times New Roman" w:hAnsi="Times New Roman"/>
          <w:color w:val="000000"/>
          <w:kern w:val="0"/>
          <w:sz w:val="27"/>
          <w:szCs w:val="27"/>
        </w:rPr>
        <w:t>♦</w:t>
      </w:r>
      <w:r>
        <w:rPr>
          <w:rFonts w:ascii="Times New Roman" w:hAnsi="Times New Roman" w:hint="eastAsia"/>
          <w:color w:val="000000"/>
          <w:kern w:val="0"/>
          <w:sz w:val="27"/>
          <w:szCs w:val="27"/>
        </w:rPr>
        <w:t xml:space="preserve"> </w:t>
      </w:r>
      <w:r w:rsidRPr="00BF7FE6">
        <w:rPr>
          <w:rFonts w:ascii="仿宋_GB2312" w:eastAsia="仿宋_GB2312" w:hAnsi="黑体" w:hint="eastAsia"/>
          <w:sz w:val="28"/>
          <w:szCs w:val="28"/>
        </w:rPr>
        <w:t>复旦大学哲学学院第十三届Sophia人文节开幕式暨开场讲座张汝伦教授“作为生活方式的哲学”圆满结束</w:t>
      </w:r>
    </w:p>
    <w:p w:rsidR="00107079" w:rsidRPr="00944742" w:rsidRDefault="00107079" w:rsidP="00107079">
      <w:pPr>
        <w:rPr>
          <w:rFonts w:ascii="仿宋_GB2312" w:eastAsia="仿宋_GB2312"/>
          <w:sz w:val="28"/>
          <w:szCs w:val="28"/>
        </w:rPr>
      </w:pPr>
      <w:r w:rsidRPr="00A1643E">
        <w:rPr>
          <w:rFonts w:ascii="Times New Roman" w:hAnsi="Times New Roman"/>
          <w:color w:val="000000"/>
          <w:kern w:val="0"/>
          <w:sz w:val="27"/>
          <w:szCs w:val="27"/>
        </w:rPr>
        <w:t>♦</w:t>
      </w:r>
      <w:r>
        <w:rPr>
          <w:rFonts w:ascii="Times New Roman" w:hAnsi="Times New Roman" w:hint="eastAsia"/>
          <w:color w:val="000000"/>
          <w:kern w:val="0"/>
          <w:sz w:val="27"/>
          <w:szCs w:val="27"/>
        </w:rPr>
        <w:t xml:space="preserve"> </w:t>
      </w:r>
      <w:r w:rsidR="00F725A9">
        <w:rPr>
          <w:rFonts w:ascii="仿宋_GB2312" w:eastAsia="仿宋_GB2312" w:hAnsi="Times New Roman" w:hint="eastAsia"/>
          <w:color w:val="000000"/>
          <w:kern w:val="0"/>
          <w:sz w:val="28"/>
          <w:szCs w:val="28"/>
        </w:rPr>
        <w:t>“</w:t>
      </w:r>
      <w:r w:rsidR="001746DB" w:rsidRPr="00944742">
        <w:rPr>
          <w:rFonts w:ascii="仿宋_GB2312" w:eastAsia="仿宋_GB2312" w:hAnsi="Times New Roman" w:hint="eastAsia"/>
          <w:color w:val="000000"/>
          <w:kern w:val="0"/>
          <w:sz w:val="28"/>
          <w:szCs w:val="28"/>
        </w:rPr>
        <w:t>基督教大辞典发布暨宗教研究方法研讨会”召开</w:t>
      </w:r>
    </w:p>
    <w:p w:rsidR="00107079" w:rsidRPr="0078356D" w:rsidRDefault="00107079" w:rsidP="00107079">
      <w:pPr>
        <w:ind w:left="270" w:hangingChars="100" w:hanging="270"/>
        <w:rPr>
          <w:rFonts w:ascii="仿宋_GB2312" w:eastAsia="仿宋_GB2312"/>
          <w:sz w:val="28"/>
          <w:szCs w:val="28"/>
        </w:rPr>
      </w:pPr>
      <w:r w:rsidRPr="00A1643E">
        <w:rPr>
          <w:rFonts w:ascii="Times New Roman" w:hAnsi="Times New Roman"/>
          <w:color w:val="000000"/>
          <w:kern w:val="0"/>
          <w:sz w:val="27"/>
          <w:szCs w:val="27"/>
        </w:rPr>
        <w:t>♦</w:t>
      </w:r>
      <w:r w:rsidR="006869BC">
        <w:rPr>
          <w:rFonts w:ascii="Times New Roman" w:hAnsi="Times New Roman" w:hint="eastAsia"/>
          <w:color w:val="000000"/>
          <w:kern w:val="0"/>
          <w:sz w:val="27"/>
          <w:szCs w:val="27"/>
        </w:rPr>
        <w:t xml:space="preserve"> </w:t>
      </w:r>
      <w:r w:rsidR="006869BC">
        <w:rPr>
          <w:rFonts w:ascii="Times New Roman" w:hAnsi="Times New Roman" w:hint="eastAsia"/>
          <w:color w:val="000000"/>
          <w:kern w:val="0"/>
          <w:sz w:val="27"/>
          <w:szCs w:val="27"/>
        </w:rPr>
        <w:t>“</w:t>
      </w:r>
      <w:r w:rsidR="006869BC" w:rsidRPr="006869BC">
        <w:rPr>
          <w:rFonts w:ascii="仿宋_GB2312" w:eastAsia="仿宋_GB2312" w:hAnsiTheme="minorEastAsia" w:hint="eastAsia"/>
          <w:sz w:val="28"/>
          <w:szCs w:val="28"/>
        </w:rPr>
        <w:t>第四届《哲学分析》论坛——俞吾金学术思想全国研讨会</w:t>
      </w:r>
      <w:r w:rsidR="006869BC">
        <w:rPr>
          <w:rFonts w:ascii="仿宋_GB2312" w:eastAsia="仿宋_GB2312" w:hAnsiTheme="minorEastAsia" w:hint="eastAsia"/>
          <w:sz w:val="28"/>
          <w:szCs w:val="28"/>
        </w:rPr>
        <w:t>”召开</w:t>
      </w:r>
    </w:p>
    <w:p w:rsidR="00107079" w:rsidRPr="006869BC" w:rsidRDefault="00107079"/>
    <w:p w:rsidR="00107079" w:rsidRDefault="00107079"/>
    <w:p w:rsidR="00107079" w:rsidRPr="00B41F54" w:rsidRDefault="00266929" w:rsidP="00266929">
      <w:pPr>
        <w:jc w:val="center"/>
        <w:rPr>
          <w:rFonts w:ascii="黑体" w:eastAsia="黑体"/>
          <w:b/>
        </w:rPr>
      </w:pPr>
      <w:r w:rsidRPr="00B41F54">
        <w:rPr>
          <w:rFonts w:ascii="黑体" w:eastAsia="黑体" w:hint="eastAsia"/>
          <w:b/>
          <w:sz w:val="28"/>
          <w:szCs w:val="28"/>
        </w:rPr>
        <w:lastRenderedPageBreak/>
        <w:t>【复旦人文智慧课堂】新年文化论坛探讨“国运与哲思”</w:t>
      </w:r>
    </w:p>
    <w:p w:rsidR="002623D4" w:rsidRDefault="00266929" w:rsidP="00E81869">
      <w:pPr>
        <w:pStyle w:val="a6"/>
        <w:ind w:firstLineChars="200" w:firstLine="420"/>
        <w:rPr>
          <w:rFonts w:ascii="仿宋_GB2312" w:eastAsia="仿宋_GB2312"/>
          <w:sz w:val="21"/>
          <w:szCs w:val="21"/>
        </w:rPr>
      </w:pPr>
      <w:r w:rsidRPr="00266929">
        <w:rPr>
          <w:rFonts w:ascii="仿宋_GB2312" w:eastAsia="仿宋_GB2312" w:hint="eastAsia"/>
          <w:sz w:val="21"/>
          <w:szCs w:val="21"/>
        </w:rPr>
        <w:t>由复旦大学哲学学院主办的“复旦人文智慧课堂”之“国运与哲思”2012新年文化论坛，1月7</w:t>
      </w:r>
      <w:r w:rsidR="00B41F54">
        <w:rPr>
          <w:rFonts w:ascii="仿宋_GB2312" w:eastAsia="仿宋_GB2312" w:hint="eastAsia"/>
          <w:sz w:val="21"/>
          <w:szCs w:val="21"/>
        </w:rPr>
        <w:t>日下午在复旦大学举行。本次年会由复旦大学哲学学院副院长</w:t>
      </w:r>
      <w:r w:rsidRPr="00266929">
        <w:rPr>
          <w:rFonts w:ascii="仿宋_GB2312" w:eastAsia="仿宋_GB2312" w:hint="eastAsia"/>
          <w:sz w:val="21"/>
          <w:szCs w:val="21"/>
        </w:rPr>
        <w:t>郑召利教授主持，论坛时长5个小时，来自复旦大学哲学学院的张汝伦、王德峰、王雷泉和清华大学法学院的许章润等4位教授，就改革之困和中国未来发展方向，分别从文化与国运、保卫社会、国家理性等角度进行了深度对话。</w:t>
      </w:r>
    </w:p>
    <w:p w:rsidR="006D6C00" w:rsidRPr="00266929" w:rsidRDefault="000A5F76" w:rsidP="00E81869">
      <w:pPr>
        <w:pStyle w:val="a6"/>
        <w:rPr>
          <w:rFonts w:ascii="仿宋_GB2312" w:eastAsia="仿宋_GB2312"/>
          <w:sz w:val="21"/>
          <w:szCs w:val="21"/>
        </w:rPr>
      </w:pPr>
      <w:r>
        <w:rPr>
          <w:rFonts w:ascii="仿宋_GB2312" w:eastAsia="仿宋_GB2312"/>
          <w:sz w:val="21"/>
          <w:szCs w:val="21"/>
        </w:rPr>
      </w:r>
      <w:r>
        <w:rPr>
          <w:rFonts w:ascii="仿宋_GB2312" w:eastAsia="仿宋_GB2312"/>
          <w:sz w:val="21"/>
          <w:szCs w:val="21"/>
        </w:rPr>
        <w:pict>
          <v:group id="_x0000_s2084" editas="canvas" style="width:415.3pt;height:249.2pt;mso-position-horizontal-relative:char;mso-position-vertical-relative:line" coordorigin="2357,5678"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2357;top:5678;width:7200;height:4320" o:preferrelative="f">
              <v:fill o:detectmouseclick="t"/>
              <v:path o:extrusionok="t" o:connecttype="none"/>
              <o:lock v:ext="edit" text="t"/>
            </v:shape>
            <v:shape id="_x0000_s2085" type="#_x0000_t75" style="position:absolute;left:2357;top:5678;width:2353;height:2332">
              <v:imagedata r:id="rId9" o:title=""/>
            </v:shape>
            <v:shape id="_x0000_s2086" type="#_x0000_t75" style="position:absolute;left:4577;top:5678;width:3070;height:2226">
              <v:imagedata r:id="rId10" o:title=""/>
            </v:shape>
            <v:shape id="_x0000_s2087" type="#_x0000_t75" style="position:absolute;left:7432;top:5678;width:2125;height:2226">
              <v:imagedata r:id="rId11" o:title=""/>
            </v:shape>
            <v:shape id="_x0000_s2088" type="#_x0000_t75" style="position:absolute;left:2357;top:7833;width:3603;height:2165">
              <v:imagedata r:id="rId12" o:title=""/>
            </v:shape>
            <v:shape id="_x0000_s2089" type="#_x0000_t75" style="position:absolute;left:5890;top:7833;width:3667;height:2165">
              <v:imagedata r:id="rId13" o:title=""/>
            </v:shape>
            <w10:wrap type="none"/>
            <w10:anchorlock/>
          </v:group>
        </w:pict>
      </w:r>
    </w:p>
    <w:p w:rsidR="00266929" w:rsidRDefault="0011584C" w:rsidP="00DA2E9B">
      <w:pPr>
        <w:pStyle w:val="a6"/>
        <w:ind w:firstLineChars="200" w:firstLine="420"/>
        <w:rPr>
          <w:rFonts w:ascii="仿宋_GB2312" w:eastAsia="仿宋_GB2312"/>
          <w:sz w:val="21"/>
          <w:szCs w:val="21"/>
        </w:rPr>
      </w:pPr>
      <w:r w:rsidRPr="00DA2E9B">
        <w:rPr>
          <w:rFonts w:ascii="仿宋_GB2312" w:eastAsia="仿宋_GB2312" w:hint="eastAsia"/>
          <w:sz w:val="21"/>
          <w:szCs w:val="21"/>
        </w:rPr>
        <w:t>张汝伦教授</w:t>
      </w:r>
      <w:r w:rsidR="00DA2E9B">
        <w:rPr>
          <w:rFonts w:ascii="仿宋_GB2312" w:eastAsia="仿宋_GB2312" w:hint="eastAsia"/>
          <w:sz w:val="21"/>
          <w:szCs w:val="21"/>
        </w:rPr>
        <w:t>认为，</w:t>
      </w:r>
      <w:r w:rsidR="00DA2E9B" w:rsidRPr="00DA2E9B">
        <w:rPr>
          <w:rFonts w:ascii="仿宋_GB2312" w:eastAsia="仿宋_GB2312" w:hint="eastAsia"/>
          <w:sz w:val="21"/>
          <w:szCs w:val="21"/>
        </w:rPr>
        <w:t>改革开放30多年后的今天，中国经济的崛起使“中国模式”、“</w:t>
      </w:r>
      <w:r w:rsidR="00DA2E9B">
        <w:rPr>
          <w:rFonts w:ascii="仿宋_GB2312" w:eastAsia="仿宋_GB2312" w:hint="eastAsia"/>
          <w:sz w:val="21"/>
          <w:szCs w:val="21"/>
        </w:rPr>
        <w:t>北京共识”成为媒体和学界的公共词汇。可是这种片面强调经济发展，忽视文化繁荣与精神生活的发展方式</w:t>
      </w:r>
      <w:r w:rsidR="00DA2E9B" w:rsidRPr="00DA2E9B">
        <w:rPr>
          <w:rFonts w:ascii="仿宋_GB2312" w:eastAsia="仿宋_GB2312" w:hint="eastAsia"/>
          <w:sz w:val="21"/>
          <w:szCs w:val="21"/>
        </w:rPr>
        <w:t>并不具有可持续性。</w:t>
      </w:r>
      <w:r w:rsidR="004C3AB8" w:rsidRPr="00DA2E9B">
        <w:rPr>
          <w:rFonts w:ascii="仿宋_GB2312" w:eastAsia="仿宋_GB2312" w:hint="eastAsia"/>
          <w:sz w:val="21"/>
          <w:szCs w:val="21"/>
        </w:rPr>
        <w:t>从近代开始，我们把超越的东西、理想主义的东西、原创的东西一概去掉。这个时候文化的大敌恰恰成了文化的原则，文化的大敌是庸俗实用主义。从晚清开始只要能够救国，“管几百年、几千年的东西都被扔掉”。这种催生出来的庸俗实用主义，已经弥漫到公共生活与私人领域的各个层面</w:t>
      </w:r>
      <w:r w:rsidR="004C3AB8">
        <w:rPr>
          <w:rFonts w:ascii="仿宋_GB2312" w:eastAsia="仿宋_GB2312" w:hint="eastAsia"/>
          <w:sz w:val="21"/>
          <w:szCs w:val="21"/>
        </w:rPr>
        <w:t>。</w:t>
      </w:r>
    </w:p>
    <w:p w:rsidR="004C3AB8" w:rsidRPr="00B54A48" w:rsidRDefault="00B41F54" w:rsidP="00B54A48">
      <w:pPr>
        <w:pStyle w:val="a6"/>
        <w:rPr>
          <w:rFonts w:ascii="仿宋_GB2312" w:eastAsia="仿宋_GB2312"/>
          <w:sz w:val="21"/>
          <w:szCs w:val="21"/>
        </w:rPr>
      </w:pPr>
      <w:r>
        <w:rPr>
          <w:rFonts w:ascii="仿宋_GB2312" w:eastAsia="仿宋_GB2312" w:hint="eastAsia"/>
          <w:sz w:val="21"/>
          <w:szCs w:val="21"/>
        </w:rPr>
        <w:t xml:space="preserve">    王德峰教授认为可从三个层面来判断当今中国社会面临的危机：其</w:t>
      </w:r>
      <w:r w:rsidR="004C3AB8" w:rsidRPr="004C3AB8">
        <w:rPr>
          <w:rFonts w:ascii="仿宋_GB2312" w:eastAsia="仿宋_GB2312" w:hint="eastAsia"/>
          <w:sz w:val="21"/>
          <w:szCs w:val="21"/>
        </w:rPr>
        <w:t>一是今天社会中出现的</w:t>
      </w:r>
      <w:r w:rsidR="004C3AB8">
        <w:rPr>
          <w:rFonts w:ascii="仿宋_GB2312" w:eastAsia="仿宋_GB2312" w:hint="eastAsia"/>
          <w:sz w:val="21"/>
          <w:szCs w:val="21"/>
        </w:rPr>
        <w:t>丑恶现象；</w:t>
      </w:r>
      <w:r>
        <w:rPr>
          <w:rFonts w:ascii="仿宋_GB2312" w:eastAsia="仿宋_GB2312" w:hint="eastAsia"/>
          <w:sz w:val="21"/>
          <w:szCs w:val="21"/>
        </w:rPr>
        <w:t>其</w:t>
      </w:r>
      <w:r w:rsidR="004C3AB8" w:rsidRPr="004C3AB8">
        <w:rPr>
          <w:rFonts w:ascii="仿宋_GB2312" w:eastAsia="仿宋_GB2312" w:hint="eastAsia"/>
          <w:sz w:val="21"/>
          <w:szCs w:val="21"/>
        </w:rPr>
        <w:t>二是今天中国的市场经济原则</w:t>
      </w:r>
      <w:r w:rsidR="004C3AB8">
        <w:rPr>
          <w:rFonts w:ascii="仿宋_GB2312" w:eastAsia="仿宋_GB2312" w:hint="eastAsia"/>
          <w:sz w:val="21"/>
          <w:szCs w:val="21"/>
        </w:rPr>
        <w:t>漫无边际，货币标准渗透一切社会细胞，一切社会交往几乎都被货币化；</w:t>
      </w:r>
      <w:r>
        <w:rPr>
          <w:rFonts w:ascii="仿宋_GB2312" w:eastAsia="仿宋_GB2312" w:hint="eastAsia"/>
          <w:sz w:val="21"/>
          <w:szCs w:val="21"/>
        </w:rPr>
        <w:t>其</w:t>
      </w:r>
      <w:r w:rsidR="004C3AB8" w:rsidRPr="004C3AB8">
        <w:rPr>
          <w:rFonts w:ascii="仿宋_GB2312" w:eastAsia="仿宋_GB2312" w:hint="eastAsia"/>
          <w:sz w:val="21"/>
          <w:szCs w:val="21"/>
        </w:rPr>
        <w:t>三是今天的中国社会，群体与群体之间丧失了基本的信任</w:t>
      </w:r>
      <w:r w:rsidR="004C3AB8">
        <w:rPr>
          <w:rFonts w:ascii="仿宋_GB2312" w:eastAsia="仿宋_GB2312" w:hint="eastAsia"/>
          <w:sz w:val="21"/>
          <w:szCs w:val="21"/>
        </w:rPr>
        <w:t>。</w:t>
      </w:r>
      <w:r w:rsidR="004C3AB8" w:rsidRPr="004C3AB8">
        <w:rPr>
          <w:rFonts w:ascii="仿宋_GB2312" w:eastAsia="仿宋_GB2312" w:hint="eastAsia"/>
          <w:sz w:val="21"/>
          <w:szCs w:val="21"/>
        </w:rPr>
        <w:t>面对这三个层面，不得不提出一个重要概念——社会本身的生存权。</w:t>
      </w:r>
      <w:r w:rsidR="004C3AB8" w:rsidRPr="004C3AB8">
        <w:rPr>
          <w:rFonts w:ascii="仿宋_GB2312" w:eastAsia="仿宋_GB2312" w:hint="eastAsia"/>
          <w:sz w:val="21"/>
          <w:szCs w:val="21"/>
        </w:rPr>
        <w:br/>
      </w:r>
      <w:r w:rsidR="007047D9">
        <w:rPr>
          <w:rFonts w:ascii="仿宋_GB2312" w:eastAsia="仿宋_GB2312" w:hint="eastAsia"/>
          <w:sz w:val="21"/>
          <w:szCs w:val="21"/>
        </w:rPr>
        <w:t xml:space="preserve">    </w:t>
      </w:r>
      <w:r w:rsidR="00B54A48">
        <w:rPr>
          <w:rFonts w:ascii="仿宋_GB2312" w:eastAsia="仿宋_GB2312" w:hint="eastAsia"/>
          <w:sz w:val="21"/>
          <w:szCs w:val="21"/>
        </w:rPr>
        <w:t>如何解决这种种隐藏在中国崛起</w:t>
      </w:r>
      <w:r w:rsidR="007047D9" w:rsidRPr="007047D9">
        <w:rPr>
          <w:rFonts w:ascii="仿宋_GB2312" w:eastAsia="仿宋_GB2312" w:hint="eastAsia"/>
          <w:sz w:val="21"/>
          <w:szCs w:val="21"/>
        </w:rPr>
        <w:t>背后的巨大危机？清华大学许章润教授提出4条</w:t>
      </w:r>
      <w:r>
        <w:rPr>
          <w:rFonts w:ascii="仿宋_GB2312" w:eastAsia="仿宋_GB2312" w:hint="eastAsia"/>
          <w:sz w:val="21"/>
          <w:szCs w:val="21"/>
        </w:rPr>
        <w:t>建议，这其实也是他心目中构建国家理性、实现制度转型的蓝图：第一、</w:t>
      </w:r>
      <w:r w:rsidR="007047D9" w:rsidRPr="007047D9">
        <w:rPr>
          <w:rFonts w:ascii="仿宋_GB2312" w:eastAsia="仿宋_GB2312" w:hint="eastAsia"/>
          <w:sz w:val="21"/>
          <w:szCs w:val="21"/>
        </w:rPr>
        <w:t>建设和发展经济社会，也就是王德峰</w:t>
      </w:r>
      <w:r>
        <w:rPr>
          <w:rFonts w:ascii="仿宋_GB2312" w:eastAsia="仿宋_GB2312" w:hint="eastAsia"/>
          <w:sz w:val="21"/>
          <w:szCs w:val="21"/>
        </w:rPr>
        <w:t>教授</w:t>
      </w:r>
      <w:r w:rsidR="007047D9" w:rsidRPr="007047D9">
        <w:rPr>
          <w:rFonts w:ascii="仿宋_GB2312" w:eastAsia="仿宋_GB2312" w:hint="eastAsia"/>
          <w:sz w:val="21"/>
          <w:szCs w:val="21"/>
        </w:rPr>
        <w:t>所说的保卫社会。</w:t>
      </w:r>
      <w:r>
        <w:rPr>
          <w:rFonts w:ascii="仿宋_GB2312" w:eastAsia="仿宋_GB2312" w:hint="eastAsia"/>
          <w:sz w:val="21"/>
          <w:szCs w:val="21"/>
        </w:rPr>
        <w:t>第二、</w:t>
      </w:r>
      <w:r w:rsidR="007047D9" w:rsidRPr="007047D9">
        <w:rPr>
          <w:rFonts w:ascii="仿宋_GB2312" w:eastAsia="仿宋_GB2312" w:hint="eastAsia"/>
          <w:sz w:val="21"/>
          <w:szCs w:val="21"/>
        </w:rPr>
        <w:t>这样一个社会一定让普通人过上幸福生活，自由消费和身心愉悦，我们称之为幸福社会</w:t>
      </w:r>
      <w:r>
        <w:rPr>
          <w:rFonts w:ascii="仿宋_GB2312" w:eastAsia="仿宋_GB2312" w:hint="eastAsia"/>
          <w:sz w:val="21"/>
          <w:szCs w:val="21"/>
        </w:rPr>
        <w:t>。第三、</w:t>
      </w:r>
      <w:r w:rsidR="007047D9" w:rsidRPr="007047D9">
        <w:rPr>
          <w:rFonts w:ascii="仿宋_GB2312" w:eastAsia="仿宋_GB2312" w:hint="eastAsia"/>
          <w:sz w:val="21"/>
          <w:szCs w:val="21"/>
        </w:rPr>
        <w:t>这个社会一定是尊重人类的情感，将人类社会的历史传统、亲友</w:t>
      </w:r>
      <w:r>
        <w:rPr>
          <w:rFonts w:ascii="仿宋_GB2312" w:eastAsia="仿宋_GB2312" w:hint="eastAsia"/>
          <w:sz w:val="21"/>
          <w:szCs w:val="21"/>
        </w:rPr>
        <w:t>之间的自然联合一视同仁，我们称之为伦理社会。第四、</w:t>
      </w:r>
      <w:r w:rsidR="007047D9" w:rsidRPr="007047D9">
        <w:rPr>
          <w:rFonts w:ascii="仿宋_GB2312" w:eastAsia="仿宋_GB2312" w:hint="eastAsia"/>
          <w:sz w:val="21"/>
          <w:szCs w:val="21"/>
        </w:rPr>
        <w:t>这个社会一定能够制衡权力，每一个自然人通过伦理社会变成道德之人，通过公民社会变成公民或国民。这样一个社会一定在经济、社会、文化和公共方面协调一致，是高度成熟的社会，我们称之为政治社会。</w:t>
      </w:r>
      <w:r w:rsidR="007047D9" w:rsidRPr="007047D9">
        <w:rPr>
          <w:rFonts w:ascii="仿宋_GB2312" w:eastAsia="仿宋_GB2312" w:hint="eastAsia"/>
          <w:sz w:val="21"/>
          <w:szCs w:val="21"/>
        </w:rPr>
        <w:br/>
      </w:r>
      <w:r w:rsidR="00B54A48">
        <w:rPr>
          <w:rFonts w:ascii="仿宋_GB2312" w:eastAsia="仿宋_GB2312" w:hint="eastAsia"/>
          <w:sz w:val="21"/>
          <w:szCs w:val="21"/>
        </w:rPr>
        <w:t xml:space="preserve">    </w:t>
      </w:r>
      <w:r w:rsidR="00B54A48" w:rsidRPr="00B54A48">
        <w:rPr>
          <w:rFonts w:ascii="仿宋_GB2312" w:eastAsia="仿宋_GB2312" w:hint="eastAsia"/>
          <w:sz w:val="21"/>
          <w:szCs w:val="21"/>
        </w:rPr>
        <w:t>无论是文化重建，还是保卫社会，在王雷泉</w:t>
      </w:r>
      <w:r w:rsidR="00B54A48">
        <w:rPr>
          <w:rFonts w:ascii="仿宋_GB2312" w:eastAsia="仿宋_GB2312" w:hint="eastAsia"/>
          <w:sz w:val="21"/>
          <w:szCs w:val="21"/>
        </w:rPr>
        <w:t>教授</w:t>
      </w:r>
      <w:r w:rsidR="00B54A48" w:rsidRPr="00B54A48">
        <w:rPr>
          <w:rFonts w:ascii="仿宋_GB2312" w:eastAsia="仿宋_GB2312" w:hint="eastAsia"/>
          <w:sz w:val="21"/>
          <w:szCs w:val="21"/>
        </w:rPr>
        <w:t>看来，归根结底的问题是（改变）人心。</w:t>
      </w:r>
    </w:p>
    <w:p w:rsidR="00B54A48" w:rsidRPr="00B54A48" w:rsidRDefault="00B54A48" w:rsidP="00B54A48">
      <w:pPr>
        <w:pStyle w:val="a6"/>
        <w:rPr>
          <w:rFonts w:ascii="仿宋_GB2312" w:eastAsia="仿宋_GB2312"/>
          <w:sz w:val="21"/>
          <w:szCs w:val="21"/>
        </w:rPr>
      </w:pPr>
      <w:r w:rsidRPr="00B54A48">
        <w:rPr>
          <w:rFonts w:ascii="仿宋_GB2312" w:eastAsia="仿宋_GB2312" w:hint="eastAsia"/>
          <w:sz w:val="21"/>
          <w:szCs w:val="21"/>
        </w:rPr>
        <w:lastRenderedPageBreak/>
        <w:t>面对被庸俗化的“唯物主义”和物欲横流的功利主义，如何重建社会精英的“道德血液”？</w:t>
      </w:r>
      <w:r>
        <w:rPr>
          <w:rFonts w:ascii="仿宋_GB2312" w:eastAsia="仿宋_GB2312" w:hint="eastAsia"/>
          <w:sz w:val="21"/>
          <w:szCs w:val="21"/>
        </w:rPr>
        <w:t>王教授</w:t>
      </w:r>
      <w:r w:rsidRPr="00B54A48">
        <w:rPr>
          <w:rFonts w:ascii="仿宋_GB2312" w:eastAsia="仿宋_GB2312" w:hint="eastAsia"/>
          <w:sz w:val="21"/>
          <w:szCs w:val="21"/>
        </w:rPr>
        <w:t>认为，应该从佛教等各种宗教思想里去接引道德资源和人格资源，只有精神生活更加丰富与多元化以后，中国才可能成为国际社会更加尊重的有文化创造力的大国，才能实现张汝伦</w:t>
      </w:r>
      <w:r>
        <w:rPr>
          <w:rFonts w:ascii="仿宋_GB2312" w:eastAsia="仿宋_GB2312" w:hint="eastAsia"/>
          <w:sz w:val="21"/>
          <w:szCs w:val="21"/>
        </w:rPr>
        <w:t>教授</w:t>
      </w:r>
      <w:r w:rsidRPr="00B54A48">
        <w:rPr>
          <w:rFonts w:ascii="仿宋_GB2312" w:eastAsia="仿宋_GB2312" w:hint="eastAsia"/>
          <w:sz w:val="21"/>
          <w:szCs w:val="21"/>
        </w:rPr>
        <w:t>期待的“有内在的风度和内在的涵养”的文化大国。这样，中国才能获得一种自觉而富有灵活性并且不乏价值内涵的“国家理性”。</w:t>
      </w:r>
    </w:p>
    <w:p w:rsidR="00107079" w:rsidRPr="00B54A48" w:rsidRDefault="00107079"/>
    <w:p w:rsidR="00107079" w:rsidRDefault="00111A31" w:rsidP="00111A31">
      <w:pPr>
        <w:tabs>
          <w:tab w:val="left" w:pos="5638"/>
        </w:tabs>
      </w:pPr>
      <w:r>
        <w:tab/>
      </w:r>
    </w:p>
    <w:p w:rsidR="00107079" w:rsidRDefault="00107079"/>
    <w:p w:rsidR="00107079" w:rsidRDefault="00107079"/>
    <w:p w:rsidR="00817E7E" w:rsidRDefault="00817E7E"/>
    <w:p w:rsidR="00817E7E" w:rsidRDefault="00817E7E"/>
    <w:p w:rsidR="00130665" w:rsidRDefault="00651790" w:rsidP="00130665">
      <w:pPr>
        <w:pStyle w:val="a9"/>
        <w:rPr>
          <w:rFonts w:ascii="黑体" w:eastAsia="黑体"/>
          <w:kern w:val="0"/>
          <w:sz w:val="28"/>
          <w:szCs w:val="28"/>
          <w:lang w:val="zh-CN"/>
        </w:rPr>
      </w:pPr>
      <w:r w:rsidRPr="00130665">
        <w:rPr>
          <w:rFonts w:ascii="黑体" w:eastAsia="黑体" w:hint="eastAsia"/>
          <w:kern w:val="0"/>
          <w:sz w:val="28"/>
          <w:szCs w:val="28"/>
          <w:lang w:val="zh-CN"/>
        </w:rPr>
        <w:t>哲学学院召开第二届教代会第一次会议</w:t>
      </w:r>
    </w:p>
    <w:p w:rsidR="00107079" w:rsidRDefault="00130665" w:rsidP="00130665">
      <w:pPr>
        <w:pStyle w:val="a9"/>
        <w:rPr>
          <w:rFonts w:ascii="黑体" w:eastAsia="黑体"/>
          <w:sz w:val="28"/>
          <w:szCs w:val="28"/>
        </w:rPr>
      </w:pPr>
      <w:r w:rsidRPr="00130665">
        <w:rPr>
          <w:rFonts w:ascii="黑体" w:eastAsia="黑体" w:hint="eastAsia"/>
          <w:sz w:val="28"/>
          <w:szCs w:val="28"/>
        </w:rPr>
        <w:t>暨2011年度学院工作总结大</w:t>
      </w:r>
      <w:r>
        <w:rPr>
          <w:rFonts w:ascii="黑体" w:eastAsia="黑体" w:hint="eastAsia"/>
          <w:sz w:val="28"/>
          <w:szCs w:val="28"/>
        </w:rPr>
        <w:t>会</w:t>
      </w:r>
    </w:p>
    <w:p w:rsidR="005C6C19" w:rsidRPr="005C6C19" w:rsidRDefault="00817E7E" w:rsidP="005C6C19">
      <w:r>
        <w:rPr>
          <w:rFonts w:hint="eastAsia"/>
        </w:rPr>
        <w:t xml:space="preserve">    </w:t>
      </w:r>
      <w:r>
        <w:rPr>
          <w:noProof/>
        </w:rPr>
        <w:drawing>
          <wp:inline distT="0" distB="0" distL="0" distR="0">
            <wp:extent cx="4638950" cy="2707869"/>
            <wp:effectExtent l="19050" t="0" r="9250" b="0"/>
            <wp:docPr id="6" name="图片 6" descr="E:\资料室电脑资料\学院简报\学院简报第8期（总第33期）\7\IMGP06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资料室电脑资料\学院简报\学院简报第8期（总第33期）\7\IMGP0605-2.jpg"/>
                    <pic:cNvPicPr>
                      <a:picLocks noChangeAspect="1" noChangeArrowheads="1"/>
                    </pic:cNvPicPr>
                  </pic:nvPicPr>
                  <pic:blipFill>
                    <a:blip r:embed="rId14" cstate="print"/>
                    <a:srcRect/>
                    <a:stretch>
                      <a:fillRect/>
                    </a:stretch>
                  </pic:blipFill>
                  <pic:spPr bwMode="auto">
                    <a:xfrm>
                      <a:off x="0" y="0"/>
                      <a:ext cx="4640285" cy="2708648"/>
                    </a:xfrm>
                    <a:prstGeom prst="rect">
                      <a:avLst/>
                    </a:prstGeom>
                    <a:noFill/>
                    <a:ln w="9525">
                      <a:noFill/>
                      <a:miter lim="800000"/>
                      <a:headEnd/>
                      <a:tailEnd/>
                    </a:ln>
                  </pic:spPr>
                </pic:pic>
              </a:graphicData>
            </a:graphic>
          </wp:inline>
        </w:drawing>
      </w:r>
    </w:p>
    <w:p w:rsidR="00130665" w:rsidRPr="00651790" w:rsidRDefault="00651790" w:rsidP="00130665">
      <w:pPr>
        <w:rPr>
          <w:rFonts w:ascii="仿宋_GB2312" w:eastAsia="仿宋_GB2312"/>
        </w:rPr>
      </w:pPr>
      <w:r>
        <w:rPr>
          <w:rFonts w:hint="eastAsia"/>
        </w:rPr>
        <w:t xml:space="preserve">  </w:t>
      </w:r>
      <w:r w:rsidRPr="00651790">
        <w:rPr>
          <w:rFonts w:ascii="仿宋_GB2312" w:eastAsia="仿宋_GB2312" w:hint="eastAsia"/>
        </w:rPr>
        <w:t xml:space="preserve"> </w:t>
      </w:r>
      <w:r w:rsidR="00130665" w:rsidRPr="00651790">
        <w:rPr>
          <w:rFonts w:ascii="仿宋_GB2312" w:eastAsia="仿宋_GB2312" w:hint="eastAsia"/>
        </w:rPr>
        <w:t xml:space="preserve"> 2012年1月9日下午，哲学学院第二届教代会第一次会议</w:t>
      </w:r>
      <w:r w:rsidR="00130665">
        <w:rPr>
          <w:rFonts w:ascii="仿宋_GB2312" w:eastAsia="仿宋_GB2312" w:hint="eastAsia"/>
        </w:rPr>
        <w:t>暨2011年度学院工作总结大会在光华西主楼2401举行。</w:t>
      </w:r>
      <w:proofErr w:type="gramStart"/>
      <w:r w:rsidR="00130665">
        <w:rPr>
          <w:rFonts w:ascii="仿宋_GB2312" w:eastAsia="仿宋_GB2312" w:hint="eastAsia"/>
        </w:rPr>
        <w:t>学院党</w:t>
      </w:r>
      <w:proofErr w:type="gramEnd"/>
      <w:r w:rsidR="00130665">
        <w:rPr>
          <w:rFonts w:ascii="仿宋_GB2312" w:eastAsia="仿宋_GB2312" w:hint="eastAsia"/>
        </w:rPr>
        <w:t>政工领导以及学院全体教职员工出席了大会。会议由学院工会主席徐洪兴老师主持。</w:t>
      </w:r>
    </w:p>
    <w:p w:rsidR="00130665" w:rsidRPr="0097169D" w:rsidRDefault="00130665" w:rsidP="00130665">
      <w:pPr>
        <w:rPr>
          <w:rFonts w:ascii="仿宋_GB2312" w:eastAsia="仿宋_GB2312"/>
        </w:rPr>
      </w:pPr>
      <w:r>
        <w:rPr>
          <w:rFonts w:hint="eastAsia"/>
        </w:rPr>
        <w:t xml:space="preserve">   </w:t>
      </w:r>
      <w:r w:rsidRPr="0097169D">
        <w:rPr>
          <w:rFonts w:ascii="仿宋_GB2312" w:eastAsia="仿宋_GB2312" w:hint="eastAsia"/>
        </w:rPr>
        <w:t xml:space="preserve"> 首先，</w:t>
      </w:r>
      <w:r>
        <w:rPr>
          <w:rFonts w:ascii="仿宋_GB2312" w:eastAsia="仿宋_GB2312" w:hint="eastAsia"/>
        </w:rPr>
        <w:t>孙向晨院长对一年以来学院的工作进行了全面的总结，尤其感谢吴晓明老师、俞吾金老师、黄颂杰老师等为学院在科研、人才培养、国际化交流、党建工作、社会服务等方面取得的一系列的成绩所</w:t>
      </w:r>
      <w:proofErr w:type="gramStart"/>
      <w:r>
        <w:rPr>
          <w:rFonts w:ascii="仿宋_GB2312" w:eastAsia="仿宋_GB2312" w:hint="eastAsia"/>
        </w:rPr>
        <w:t>作出</w:t>
      </w:r>
      <w:proofErr w:type="gramEnd"/>
      <w:r>
        <w:rPr>
          <w:rFonts w:ascii="仿宋_GB2312" w:eastAsia="仿宋_GB2312" w:hint="eastAsia"/>
        </w:rPr>
        <w:t>的贡献。孙老师指出新一届行政班子上任以来，完成了学术委员会、学位委员会和教研室主任的调整工作；同时学院在今年制订了</w:t>
      </w:r>
      <w:proofErr w:type="gramStart"/>
      <w:r>
        <w:rPr>
          <w:rFonts w:ascii="仿宋_GB2312" w:eastAsia="仿宋_GB2312" w:hint="eastAsia"/>
        </w:rPr>
        <w:t>十二五</w:t>
      </w:r>
      <w:proofErr w:type="gramEnd"/>
      <w:r>
        <w:rPr>
          <w:rFonts w:ascii="仿宋_GB2312" w:eastAsia="仿宋_GB2312" w:hint="eastAsia"/>
        </w:rPr>
        <w:t>规划，明确了学院落实内涵发展的整体目标，确定了各学科发展的具体内容。孙老师展望在</w:t>
      </w:r>
      <w:proofErr w:type="gramStart"/>
      <w:r>
        <w:rPr>
          <w:rFonts w:ascii="仿宋_GB2312" w:eastAsia="仿宋_GB2312" w:hint="eastAsia"/>
        </w:rPr>
        <w:t>十二五</w:t>
      </w:r>
      <w:proofErr w:type="gramEnd"/>
      <w:r>
        <w:rPr>
          <w:rFonts w:ascii="仿宋_GB2312" w:eastAsia="仿宋_GB2312" w:hint="eastAsia"/>
        </w:rPr>
        <w:t>期间学院将继续保持哲学重点一级学科，并在学术发展、教学体系以及内部管理等方面摸索出较为成熟的制度和方案，踏实推进这些工作的展开。孙老师特别指出科研方面，学院今年在985</w:t>
      </w:r>
      <w:proofErr w:type="gramStart"/>
      <w:r>
        <w:rPr>
          <w:rFonts w:ascii="仿宋_GB2312" w:eastAsia="仿宋_GB2312" w:hint="eastAsia"/>
        </w:rPr>
        <w:t>三期项目</w:t>
      </w:r>
      <w:proofErr w:type="gramEnd"/>
      <w:r>
        <w:rPr>
          <w:rFonts w:ascii="仿宋_GB2312" w:eastAsia="仿宋_GB2312" w:hint="eastAsia"/>
        </w:rPr>
        <w:t>获得了大丰收，提高了学院整体凝聚力和影响力。孙老师希望老师们能抓住这一契机，在保持学院研究数量的前提下，更加注重科研的自主性，全面提高学院科研的整体研究质量，在学术界中树立复旦特色。在国际化交流方面，孙老师指出一年来学院与国外学术机构的交流层次大幅提高，一批国家顶尖的哲学家也相继来学院访问讲学。另外，孙老师还就</w:t>
      </w:r>
      <w:r>
        <w:rPr>
          <w:rFonts w:ascii="仿宋_GB2312" w:eastAsia="仿宋_GB2312" w:hint="eastAsia"/>
        </w:rPr>
        <w:lastRenderedPageBreak/>
        <w:t>研究生和本科生的教育改革，办公室调整、学院继续教育等相关内容作了报告，全方位地对学院的工作进行了总结。</w:t>
      </w:r>
    </w:p>
    <w:p w:rsidR="00130665" w:rsidRDefault="00130665" w:rsidP="00130665">
      <w:pPr>
        <w:ind w:firstLine="420"/>
        <w:rPr>
          <w:rFonts w:ascii="仿宋_GB2312" w:eastAsia="仿宋_GB2312"/>
        </w:rPr>
      </w:pPr>
      <w:r>
        <w:rPr>
          <w:rFonts w:ascii="仿宋_GB2312" w:eastAsia="仿宋_GB2312" w:hint="eastAsia"/>
        </w:rPr>
        <w:t>胡华忠书记肯定了学院一年来所取得的各项成绩，感谢全体教职员工对学院工作的支持。会上，各位副院长、副书记都就自己的工作先后进行了述职、述廉。最后，全体教师对于每位学院领导班子成员及学院行政办公人员的工作表现进行了民主测评。</w:t>
      </w:r>
    </w:p>
    <w:p w:rsidR="005F73F5" w:rsidRDefault="00130665" w:rsidP="00817E7E">
      <w:pPr>
        <w:ind w:firstLine="420"/>
        <w:rPr>
          <w:rFonts w:ascii="仿宋_GB2312" w:eastAsia="仿宋_GB2312"/>
        </w:rPr>
      </w:pPr>
      <w:r>
        <w:rPr>
          <w:rFonts w:ascii="仿宋_GB2312" w:eastAsia="仿宋_GB2312" w:hint="eastAsia"/>
        </w:rPr>
        <w:t>会后，学院在正大举办了龙年迎新联谊会，全体教职员工、博士后、校内系友和退休教师欢聚一堂，度过了美好而难忘的一晚。</w:t>
      </w:r>
    </w:p>
    <w:p w:rsidR="00817E7E" w:rsidRDefault="00817E7E" w:rsidP="00817E7E">
      <w:pPr>
        <w:ind w:firstLine="420"/>
        <w:rPr>
          <w:rFonts w:ascii="仿宋_GB2312" w:eastAsia="仿宋_GB2312"/>
        </w:rPr>
      </w:pPr>
    </w:p>
    <w:p w:rsidR="00817E7E" w:rsidRDefault="00817E7E" w:rsidP="00817E7E">
      <w:pPr>
        <w:ind w:firstLine="420"/>
        <w:rPr>
          <w:rFonts w:ascii="仿宋_GB2312" w:eastAsia="仿宋_GB2312"/>
        </w:rPr>
      </w:pPr>
    </w:p>
    <w:p w:rsidR="00817E7E" w:rsidRDefault="00817E7E" w:rsidP="00817E7E">
      <w:pPr>
        <w:ind w:firstLine="420"/>
        <w:rPr>
          <w:rFonts w:ascii="仿宋_GB2312" w:eastAsia="仿宋_GB2312"/>
        </w:rPr>
      </w:pPr>
    </w:p>
    <w:p w:rsidR="00817E7E" w:rsidRDefault="00817E7E" w:rsidP="00817E7E">
      <w:pPr>
        <w:ind w:firstLine="420"/>
        <w:rPr>
          <w:rFonts w:ascii="仿宋_GB2312" w:eastAsia="仿宋_GB2312"/>
        </w:rPr>
      </w:pPr>
    </w:p>
    <w:p w:rsidR="00817E7E" w:rsidRDefault="00817E7E" w:rsidP="00817E7E">
      <w:pPr>
        <w:ind w:firstLine="420"/>
        <w:rPr>
          <w:rFonts w:ascii="仿宋_GB2312" w:eastAsia="仿宋_GB2312"/>
        </w:rPr>
      </w:pPr>
    </w:p>
    <w:p w:rsidR="00817E7E" w:rsidRPr="00817E7E" w:rsidRDefault="00817E7E" w:rsidP="00817E7E">
      <w:pPr>
        <w:ind w:firstLine="420"/>
        <w:rPr>
          <w:rFonts w:ascii="仿宋_GB2312" w:eastAsia="仿宋_GB2312"/>
        </w:rPr>
      </w:pPr>
    </w:p>
    <w:p w:rsidR="00CC60BC" w:rsidRPr="00B41F54" w:rsidRDefault="00CC60BC" w:rsidP="00B41F54">
      <w:pPr>
        <w:ind w:left="281" w:hangingChars="100" w:hanging="281"/>
        <w:jc w:val="center"/>
        <w:outlineLvl w:val="1"/>
        <w:rPr>
          <w:rFonts w:ascii="黑体" w:eastAsia="黑体"/>
          <w:b/>
          <w:sz w:val="28"/>
          <w:szCs w:val="28"/>
        </w:rPr>
      </w:pPr>
      <w:r w:rsidRPr="00B41F54">
        <w:rPr>
          <w:rFonts w:ascii="黑体" w:eastAsia="黑体" w:hint="eastAsia"/>
          <w:b/>
          <w:sz w:val="28"/>
          <w:szCs w:val="28"/>
        </w:rPr>
        <w:t>“中国、哲学、现代性问题——中国复旦大学与美国德堡大学</w:t>
      </w:r>
    </w:p>
    <w:p w:rsidR="00107079" w:rsidRPr="00EF29FF" w:rsidRDefault="00CC60BC" w:rsidP="00EF29FF">
      <w:pPr>
        <w:ind w:left="281" w:hangingChars="100" w:hanging="281"/>
        <w:jc w:val="center"/>
        <w:outlineLvl w:val="1"/>
        <w:rPr>
          <w:rFonts w:ascii="黑体" w:eastAsia="黑体" w:hAnsi="宋体" w:cs="宋体"/>
          <w:b/>
          <w:bCs/>
          <w:color w:val="330033"/>
          <w:kern w:val="0"/>
          <w:sz w:val="28"/>
          <w:szCs w:val="28"/>
          <w:lang w:val="zh-CN"/>
        </w:rPr>
      </w:pPr>
      <w:r w:rsidRPr="00B41F54">
        <w:rPr>
          <w:rFonts w:ascii="黑体" w:eastAsia="黑体" w:hint="eastAsia"/>
          <w:b/>
          <w:sz w:val="28"/>
          <w:szCs w:val="28"/>
        </w:rPr>
        <w:t>哲学学者间的对话</w:t>
      </w:r>
      <w:proofErr w:type="gramStart"/>
      <w:r w:rsidRPr="00B41F54">
        <w:rPr>
          <w:rFonts w:ascii="黑体" w:eastAsia="黑体" w:hint="eastAsia"/>
          <w:b/>
          <w:sz w:val="28"/>
          <w:szCs w:val="28"/>
        </w:rPr>
        <w:t>”</w:t>
      </w:r>
      <w:proofErr w:type="gramEnd"/>
      <w:r w:rsidRPr="00B41F54">
        <w:rPr>
          <w:rFonts w:ascii="黑体" w:eastAsia="黑体" w:hint="eastAsia"/>
          <w:b/>
          <w:sz w:val="28"/>
          <w:szCs w:val="28"/>
        </w:rPr>
        <w:t>国际学术论坛召开</w:t>
      </w:r>
    </w:p>
    <w:p w:rsidR="00CC60BC" w:rsidRDefault="00CC60BC" w:rsidP="00CC60BC">
      <w:pPr>
        <w:ind w:firstLineChars="200" w:firstLine="420"/>
        <w:rPr>
          <w:rFonts w:ascii="仿宋_GB2312" w:eastAsia="仿宋_GB2312" w:hAnsi="宋体" w:cs="宋体"/>
          <w:kern w:val="0"/>
          <w:szCs w:val="21"/>
        </w:rPr>
      </w:pPr>
      <w:r w:rsidRPr="00CC60BC">
        <w:rPr>
          <w:rFonts w:ascii="仿宋_GB2312" w:eastAsia="仿宋_GB2312" w:hAnsi="宋体" w:cs="宋体" w:hint="eastAsia"/>
          <w:kern w:val="0"/>
          <w:szCs w:val="21"/>
        </w:rPr>
        <w:t>2012年3月16日，复旦大学哲学学院召开了以“中国、哲学、现代性问题”为主题的国际学术论坛，邀请了美国德堡大学哲学系的5位学者</w:t>
      </w:r>
      <w:proofErr w:type="gramStart"/>
      <w:r w:rsidRPr="00CC60BC">
        <w:rPr>
          <w:rFonts w:ascii="仿宋_GB2312" w:eastAsia="仿宋_GB2312" w:hAnsi="宋体" w:cs="宋体" w:hint="eastAsia"/>
          <w:kern w:val="0"/>
          <w:szCs w:val="21"/>
        </w:rPr>
        <w:t>作主</w:t>
      </w:r>
      <w:proofErr w:type="gramEnd"/>
      <w:r w:rsidRPr="00CC60BC">
        <w:rPr>
          <w:rFonts w:ascii="仿宋_GB2312" w:eastAsia="仿宋_GB2312" w:hAnsi="宋体" w:cs="宋体" w:hint="eastAsia"/>
          <w:kern w:val="0"/>
          <w:szCs w:val="21"/>
        </w:rPr>
        <w:t>题发言，并由我校哲学学院的学者点评和回应。</w:t>
      </w:r>
    </w:p>
    <w:p w:rsidR="00CC60BC" w:rsidRDefault="00CC60BC" w:rsidP="00CC60BC">
      <w:pPr>
        <w:ind w:firstLineChars="200" w:firstLine="420"/>
        <w:rPr>
          <w:rFonts w:ascii="仿宋_GB2312" w:eastAsia="仿宋_GB2312" w:hAnsi="宋体" w:cs="宋体"/>
          <w:kern w:val="0"/>
          <w:szCs w:val="21"/>
        </w:rPr>
      </w:pPr>
      <w:r w:rsidRPr="00CC60BC">
        <w:rPr>
          <w:rFonts w:ascii="仿宋_GB2312" w:eastAsia="仿宋_GB2312" w:hAnsi="宋体" w:cs="宋体" w:hint="eastAsia"/>
          <w:kern w:val="0"/>
          <w:szCs w:val="21"/>
        </w:rPr>
        <w:t>开幕式由张双利副教授主持，孙向晨院长致欢迎词。在致词中，孙院长对德堡大学来访学者表示热烈欢迎，并回顾了两校哲学院系之间的合作历史，对双方学者之间的未来交流做了展望。孙院长指出，本次会议是双方一系列成功的合作项目中的一个样例，在未来，双方师生在教学和科研方面会有更多的交流。</w:t>
      </w:r>
    </w:p>
    <w:p w:rsidR="00EF29FF" w:rsidRDefault="00EF29FF" w:rsidP="00EF29FF">
      <w:pPr>
        <w:rPr>
          <w:rFonts w:ascii="仿宋_GB2312" w:eastAsia="仿宋_GB2312" w:hAnsi="宋体" w:cs="宋体"/>
          <w:kern w:val="0"/>
          <w:szCs w:val="21"/>
        </w:rPr>
      </w:pPr>
      <w:r>
        <w:rPr>
          <w:rFonts w:ascii="仿宋_GB2312" w:eastAsia="仿宋_GB2312" w:hAnsi="宋体" w:cs="宋体"/>
          <w:noProof/>
          <w:kern w:val="0"/>
          <w:szCs w:val="21"/>
        </w:rPr>
        <w:drawing>
          <wp:inline distT="0" distB="0" distL="0" distR="0">
            <wp:extent cx="5274310" cy="3492940"/>
            <wp:effectExtent l="19050" t="0" r="2540" b="0"/>
            <wp:docPr id="53" name="图片 53" descr="E:\资料室电脑资料\学院简报\学院简报第8期（总第33期）\IMGP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资料室电脑资料\学院简报\学院简报第8期（总第33期）\IMGP5442.jpg"/>
                    <pic:cNvPicPr>
                      <a:picLocks noChangeAspect="1" noChangeArrowheads="1"/>
                    </pic:cNvPicPr>
                  </pic:nvPicPr>
                  <pic:blipFill>
                    <a:blip r:embed="rId15" cstate="print"/>
                    <a:srcRect/>
                    <a:stretch>
                      <a:fillRect/>
                    </a:stretch>
                  </pic:blipFill>
                  <pic:spPr bwMode="auto">
                    <a:xfrm>
                      <a:off x="0" y="0"/>
                      <a:ext cx="5274310" cy="3492940"/>
                    </a:xfrm>
                    <a:prstGeom prst="rect">
                      <a:avLst/>
                    </a:prstGeom>
                    <a:noFill/>
                    <a:ln w="9525">
                      <a:noFill/>
                      <a:miter lim="800000"/>
                      <a:headEnd/>
                      <a:tailEnd/>
                    </a:ln>
                  </pic:spPr>
                </pic:pic>
              </a:graphicData>
            </a:graphic>
          </wp:inline>
        </w:drawing>
      </w:r>
    </w:p>
    <w:p w:rsidR="00CC60BC" w:rsidRPr="00CC60BC" w:rsidRDefault="00CC60BC" w:rsidP="00CC60BC">
      <w:pPr>
        <w:ind w:firstLineChars="200" w:firstLine="420"/>
        <w:rPr>
          <w:rFonts w:ascii="仿宋_GB2312" w:eastAsia="仿宋_GB2312" w:hAnsi="宋体" w:cs="宋体"/>
          <w:kern w:val="0"/>
          <w:szCs w:val="21"/>
        </w:rPr>
      </w:pPr>
      <w:r w:rsidRPr="00CC60BC">
        <w:rPr>
          <w:rFonts w:ascii="仿宋_GB2312" w:eastAsia="仿宋_GB2312" w:hAnsi="宋体" w:cs="宋体" w:hint="eastAsia"/>
          <w:kern w:val="0"/>
          <w:szCs w:val="21"/>
        </w:rPr>
        <w:t>开幕式后，美国德堡大学的</w:t>
      </w:r>
      <w:r w:rsidRPr="00CC60BC">
        <w:rPr>
          <w:rFonts w:ascii="仿宋_GB2312" w:eastAsia="宋体" w:hAnsi="宋体" w:cs="宋体" w:hint="eastAsia"/>
          <w:kern w:val="0"/>
          <w:szCs w:val="21"/>
        </w:rPr>
        <w:t>珮</w:t>
      </w:r>
      <w:r w:rsidRPr="00CC60BC">
        <w:rPr>
          <w:rFonts w:ascii="仿宋_GB2312" w:eastAsia="仿宋_GB2312" w:hAnsi="宋体" w:cs="宋体" w:hint="eastAsia"/>
          <w:kern w:val="0"/>
          <w:szCs w:val="21"/>
        </w:rPr>
        <w:t>姬·伯明翰（Peggy Birmingham）、迈克尔·纳斯（Michael Naas）、理查德·李（Richard Lee）</w:t>
      </w:r>
      <w:r w:rsidR="00BF6E87">
        <w:rPr>
          <w:rFonts w:ascii="仿宋_GB2312" w:eastAsia="仿宋_GB2312" w:hAnsi="宋体" w:cs="宋体" w:hint="eastAsia"/>
          <w:kern w:val="0"/>
          <w:szCs w:val="21"/>
        </w:rPr>
        <w:t>、</w:t>
      </w:r>
      <w:r w:rsidRPr="00CC60BC">
        <w:rPr>
          <w:rFonts w:ascii="仿宋_GB2312" w:eastAsia="仿宋_GB2312" w:hAnsi="宋体" w:cs="宋体" w:hint="eastAsia"/>
          <w:kern w:val="0"/>
          <w:szCs w:val="21"/>
        </w:rPr>
        <w:t>威廉·马丁（William Martin</w:t>
      </w:r>
      <w:r w:rsidR="00BF6E87">
        <w:rPr>
          <w:rFonts w:ascii="仿宋_GB2312" w:eastAsia="仿宋_GB2312" w:hAnsi="宋体" w:cs="宋体" w:hint="eastAsia"/>
          <w:kern w:val="0"/>
          <w:szCs w:val="21"/>
        </w:rPr>
        <w:t>）、</w:t>
      </w:r>
      <w:r w:rsidRPr="00CC60BC">
        <w:rPr>
          <w:rFonts w:ascii="仿宋_GB2312" w:eastAsia="仿宋_GB2312" w:hAnsi="宋体" w:cs="宋体" w:hint="eastAsia"/>
          <w:kern w:val="0"/>
          <w:szCs w:val="21"/>
        </w:rPr>
        <w:t>富兰克林·珀金</w:t>
      </w:r>
      <w:r w:rsidRPr="00CC60BC">
        <w:rPr>
          <w:rFonts w:ascii="仿宋_GB2312" w:eastAsia="仿宋_GB2312" w:hAnsi="宋体" w:cs="宋体" w:hint="eastAsia"/>
          <w:kern w:val="0"/>
          <w:szCs w:val="21"/>
        </w:rPr>
        <w:lastRenderedPageBreak/>
        <w:t>斯（Franklin Perkins</w:t>
      </w:r>
      <w:r w:rsidR="00BF6E87">
        <w:rPr>
          <w:rFonts w:ascii="仿宋_GB2312" w:eastAsia="仿宋_GB2312" w:hAnsi="宋体" w:cs="宋体" w:hint="eastAsia"/>
          <w:kern w:val="0"/>
          <w:szCs w:val="21"/>
        </w:rPr>
        <w:t>），分别作了题目为“现代政治神学：人民的双重身体”；“电视与现代性：雅克·德里达与媒体的宗教”；“唯物主义与哲学”；“巴迪欧的第二现代性、佛学的马克思主义和共产主义事业的更新”；</w:t>
      </w:r>
      <w:r w:rsidRPr="00CC60BC">
        <w:rPr>
          <w:rFonts w:ascii="仿宋_GB2312" w:eastAsia="仿宋_GB2312" w:hAnsi="宋体" w:cs="宋体" w:hint="eastAsia"/>
          <w:kern w:val="0"/>
          <w:szCs w:val="21"/>
        </w:rPr>
        <w:t>“莱布尼茨论哲学在中国的存在”的主题报告。</w:t>
      </w:r>
      <w:r w:rsidR="00BF6E87">
        <w:rPr>
          <w:rFonts w:ascii="仿宋_GB2312" w:eastAsia="仿宋_GB2312" w:hAnsi="宋体" w:cs="宋体" w:hint="eastAsia"/>
          <w:kern w:val="0"/>
          <w:szCs w:val="21"/>
        </w:rPr>
        <w:t>给同学们带来了一场思想的盛宴。</w:t>
      </w:r>
      <w:r w:rsidRPr="00CC60BC">
        <w:rPr>
          <w:rFonts w:ascii="宋体" w:eastAsia="仿宋_GB2312" w:hAnsi="宋体" w:cs="宋体" w:hint="eastAsia"/>
          <w:kern w:val="0"/>
          <w:szCs w:val="21"/>
        </w:rPr>
        <w:t> </w:t>
      </w:r>
    </w:p>
    <w:p w:rsidR="00BF6E87" w:rsidRPr="00BF6E87" w:rsidRDefault="00BF6E87" w:rsidP="00BF6E87">
      <w:pPr>
        <w:ind w:firstLineChars="200" w:firstLine="420"/>
        <w:rPr>
          <w:rFonts w:ascii="仿宋_GB2312" w:eastAsia="仿宋_GB2312" w:hAnsi="Calibri" w:cs="Times New Roman"/>
          <w:szCs w:val="21"/>
        </w:rPr>
      </w:pPr>
      <w:r w:rsidRPr="00BF6E87">
        <w:rPr>
          <w:rFonts w:ascii="仿宋_GB2312" w:eastAsia="仿宋_GB2312" w:hAnsi="Calibri" w:cs="Times New Roman" w:hint="eastAsia"/>
          <w:szCs w:val="21"/>
        </w:rPr>
        <w:t>在闭幕式讲话中，迈克尔·纳斯代表德堡大学哲学系对复旦大学的师生们的热情和友善表达了感激之情。本次论坛在亲切友好的氛围中落下了帷幕。</w:t>
      </w:r>
    </w:p>
    <w:p w:rsidR="00107079" w:rsidRPr="00BF6E87" w:rsidRDefault="00107079"/>
    <w:p w:rsidR="00107079" w:rsidRDefault="00107079"/>
    <w:p w:rsidR="00B41F54" w:rsidRDefault="00B41F54"/>
    <w:p w:rsidR="005F73F5" w:rsidRDefault="005F73F5"/>
    <w:p w:rsidR="00817E7E" w:rsidRDefault="00817E7E"/>
    <w:p w:rsidR="00817E7E" w:rsidRDefault="00817E7E"/>
    <w:p w:rsidR="00B41F54" w:rsidRDefault="00B41F54" w:rsidP="00B41F54">
      <w:pPr>
        <w:jc w:val="center"/>
        <w:rPr>
          <w:rFonts w:ascii="黑体" w:eastAsia="黑体" w:hAnsi="宋体" w:cs="宋体"/>
          <w:b/>
          <w:bCs/>
          <w:color w:val="000000" w:themeColor="text1"/>
          <w:kern w:val="36"/>
          <w:sz w:val="28"/>
          <w:szCs w:val="28"/>
        </w:rPr>
      </w:pPr>
      <w:r w:rsidRPr="00B41F54">
        <w:rPr>
          <w:rFonts w:ascii="黑体" w:eastAsia="黑体" w:hAnsi="宋体" w:cs="宋体" w:hint="eastAsia"/>
          <w:b/>
          <w:bCs/>
          <w:color w:val="000000" w:themeColor="text1"/>
          <w:kern w:val="36"/>
          <w:sz w:val="28"/>
          <w:szCs w:val="28"/>
        </w:rPr>
        <w:t>复旦大学“人文基金”学术交流讲座——</w:t>
      </w:r>
    </w:p>
    <w:p w:rsidR="00EF29FF" w:rsidRPr="00EF29FF" w:rsidRDefault="00B41F54" w:rsidP="00EF29FF">
      <w:pPr>
        <w:jc w:val="center"/>
        <w:rPr>
          <w:rFonts w:ascii="黑体" w:eastAsia="黑体"/>
          <w:b/>
        </w:rPr>
      </w:pPr>
      <w:r w:rsidRPr="00E24A74">
        <w:rPr>
          <w:rFonts w:ascii="黑体" w:eastAsia="黑体" w:hAnsi="宋体" w:cs="宋体" w:hint="eastAsia"/>
          <w:b/>
          <w:bCs/>
          <w:color w:val="000000" w:themeColor="text1"/>
          <w:kern w:val="36"/>
          <w:sz w:val="28"/>
          <w:szCs w:val="28"/>
        </w:rPr>
        <w:t>对于“倾向性”概念的形而上学研究</w:t>
      </w:r>
    </w:p>
    <w:p w:rsidR="00D17546" w:rsidRPr="00E24A74" w:rsidRDefault="009D79E5" w:rsidP="005F73F5">
      <w:pPr>
        <w:ind w:firstLine="420"/>
        <w:rPr>
          <w:rFonts w:ascii="仿宋_GB2312" w:eastAsia="仿宋_GB2312"/>
          <w:szCs w:val="21"/>
        </w:rPr>
      </w:pPr>
      <w:r w:rsidRPr="00E24A74">
        <w:rPr>
          <w:rFonts w:ascii="仿宋_GB2312" w:eastAsia="仿宋_GB2312" w:hint="eastAsia"/>
        </w:rPr>
        <w:t>2012年3月15日至3月22日，</w:t>
      </w:r>
      <w:r w:rsidRPr="00E24A74">
        <w:rPr>
          <w:rFonts w:ascii="仿宋_GB2312" w:eastAsia="仿宋_GB2312" w:hAnsi="Calibri" w:cs="Times New Roman" w:hint="eastAsia"/>
        </w:rPr>
        <w:t>崔星豪</w:t>
      </w:r>
      <w:r w:rsidR="00F725A9">
        <w:rPr>
          <w:rFonts w:ascii="仿宋_GB2312" w:eastAsia="仿宋_GB2312" w:hint="eastAsia"/>
        </w:rPr>
        <w:t>教授</w:t>
      </w:r>
      <w:r w:rsidR="00D17546" w:rsidRPr="00E24A74">
        <w:rPr>
          <w:rFonts w:ascii="仿宋_GB2312" w:eastAsia="仿宋_GB2312" w:hint="eastAsia"/>
        </w:rPr>
        <w:t>做了关于</w:t>
      </w:r>
      <w:r w:rsidRPr="00E24A74">
        <w:rPr>
          <w:rFonts w:ascii="仿宋_GB2312" w:eastAsia="仿宋_GB2312" w:hint="eastAsia"/>
        </w:rPr>
        <w:t>“倾向性”概念的形而上学</w:t>
      </w:r>
      <w:r w:rsidR="00F725A9">
        <w:rPr>
          <w:rFonts w:ascii="仿宋_GB2312" w:eastAsia="仿宋_GB2312" w:hint="eastAsia"/>
        </w:rPr>
        <w:t>研究的系列讲座，崔星豪教授</w:t>
      </w:r>
      <w:r w:rsidR="00D17546" w:rsidRPr="00E24A74">
        <w:rPr>
          <w:rFonts w:ascii="仿宋_GB2312" w:eastAsia="仿宋_GB2312" w:hint="eastAsia"/>
        </w:rPr>
        <w:t>是</w:t>
      </w:r>
      <w:r w:rsidR="00D17546" w:rsidRPr="00E24A74">
        <w:rPr>
          <w:rFonts w:ascii="仿宋_GB2312" w:eastAsia="仿宋_GB2312" w:hint="eastAsia"/>
          <w:color w:val="000000"/>
        </w:rPr>
        <w:t>韩国国立首尔大学哲学系博士，现在</w:t>
      </w:r>
      <w:r w:rsidR="00D17546" w:rsidRPr="00E24A74">
        <w:rPr>
          <w:rFonts w:ascii="仿宋_GB2312" w:eastAsia="仿宋_GB2312" w:hAnsi="Calibri" w:cs="Times New Roman" w:hint="eastAsia"/>
          <w:color w:val="000000"/>
        </w:rPr>
        <w:t>韩国首尔</w:t>
      </w:r>
      <w:r w:rsidR="00D17546" w:rsidRPr="00E24A74">
        <w:rPr>
          <w:rFonts w:ascii="仿宋_GB2312" w:eastAsia="仿宋_GB2312" w:hAnsi="Calibri" w:cs="Times New Roman" w:hint="eastAsia"/>
        </w:rPr>
        <w:t>庆熙大学哲学系任教。曾经在英国剑桥大学以及加拿大女王大学任教</w:t>
      </w:r>
      <w:r w:rsidR="00D17546" w:rsidRPr="00E24A74">
        <w:rPr>
          <w:rFonts w:ascii="仿宋_GB2312" w:eastAsia="仿宋_GB2312" w:hAnsi="Calibri" w:cs="Times New Roman" w:hint="eastAsia"/>
          <w:color w:val="000000"/>
        </w:rPr>
        <w:t>。专长是形而上学和物理学哲学，专攻“倾向性”问题。</w:t>
      </w:r>
      <w:r w:rsidR="00F725A9">
        <w:rPr>
          <w:rFonts w:ascii="仿宋_GB2312" w:eastAsia="仿宋_GB2312" w:hint="eastAsia"/>
        </w:rPr>
        <w:t>在几天的时间里，崔星豪教授</w:t>
      </w:r>
      <w:r w:rsidR="00D17546" w:rsidRPr="00E24A74">
        <w:rPr>
          <w:rFonts w:ascii="仿宋_GB2312" w:eastAsia="仿宋_GB2312" w:hint="eastAsia"/>
        </w:rPr>
        <w:t>共作了四场讲座，具体为：“</w:t>
      </w:r>
      <w:r w:rsidR="00D17546" w:rsidRPr="00E24A74">
        <w:rPr>
          <w:rFonts w:ascii="仿宋_GB2312" w:eastAsia="仿宋_GB2312" w:hAnsi="Calibri" w:cs="Times New Roman" w:hint="eastAsia"/>
          <w:color w:val="000000"/>
          <w:szCs w:val="21"/>
        </w:rPr>
        <w:t>倾向性问题”引论</w:t>
      </w:r>
      <w:r w:rsidR="00D17546" w:rsidRPr="00E24A74">
        <w:rPr>
          <w:rFonts w:ascii="仿宋_GB2312" w:eastAsia="仿宋_GB2312" w:hint="eastAsia"/>
          <w:color w:val="000000"/>
          <w:szCs w:val="21"/>
        </w:rPr>
        <w:t>；</w:t>
      </w:r>
      <w:r w:rsidR="00D17546" w:rsidRPr="00E24A74">
        <w:rPr>
          <w:rFonts w:ascii="仿宋_GB2312" w:eastAsia="仿宋_GB2312" w:hint="eastAsia"/>
        </w:rPr>
        <w:t>内在泄密者：</w:t>
      </w:r>
      <w:r w:rsidR="00D17546" w:rsidRPr="00E24A74">
        <w:rPr>
          <w:rFonts w:ascii="仿宋_GB2312" w:eastAsia="仿宋_GB2312" w:hAnsi="Calibri" w:cs="Times New Roman" w:hint="eastAsia"/>
        </w:rPr>
        <w:t>倾向性属性和绝对属性之间的分别</w:t>
      </w:r>
      <w:r w:rsidR="00D17546" w:rsidRPr="00E24A74">
        <w:rPr>
          <w:rFonts w:ascii="仿宋_GB2312" w:eastAsia="仿宋_GB2312" w:hint="eastAsia"/>
        </w:rPr>
        <w:t>；</w:t>
      </w:r>
      <w:r w:rsidR="00D17546" w:rsidRPr="00E24A74">
        <w:rPr>
          <w:rFonts w:ascii="仿宋_GB2312" w:eastAsia="仿宋_GB2312" w:hAnsi="Calibri" w:cs="Times New Roman" w:hint="eastAsia"/>
          <w:szCs w:val="21"/>
        </w:rPr>
        <w:t>泄密式倾向和语境主义</w:t>
      </w:r>
      <w:r w:rsidR="00D17546" w:rsidRPr="00E24A74">
        <w:rPr>
          <w:rFonts w:ascii="仿宋_GB2312" w:eastAsia="仿宋_GB2312" w:hint="eastAsia"/>
          <w:szCs w:val="21"/>
        </w:rPr>
        <w:t>；</w:t>
      </w:r>
      <w:r w:rsidR="00D17546" w:rsidRPr="00E24A74">
        <w:rPr>
          <w:rFonts w:ascii="仿宋_GB2312" w:eastAsia="仿宋_GB2312" w:hAnsi="Calibri" w:cs="Times New Roman" w:hint="eastAsia"/>
          <w:szCs w:val="21"/>
        </w:rPr>
        <w:t>倾向性和孪生地球</w:t>
      </w:r>
      <w:r w:rsidR="00EF29FF">
        <w:rPr>
          <w:rFonts w:ascii="仿宋_GB2312" w:eastAsia="仿宋_GB2312" w:hint="eastAsia"/>
          <w:szCs w:val="21"/>
        </w:rPr>
        <w:t>。</w:t>
      </w:r>
      <w:r w:rsidR="00EF29FF">
        <w:rPr>
          <w:rFonts w:ascii="仿宋_GB2312" w:eastAsia="仿宋_GB2312"/>
          <w:noProof/>
          <w:szCs w:val="21"/>
        </w:rPr>
        <w:drawing>
          <wp:anchor distT="0" distB="0" distL="114300" distR="114300" simplePos="0" relativeHeight="251661312" behindDoc="0" locked="0" layoutInCell="1" allowOverlap="1">
            <wp:simplePos x="0" y="0"/>
            <wp:positionH relativeFrom="column">
              <wp:posOffset>40005</wp:posOffset>
            </wp:positionH>
            <wp:positionV relativeFrom="paragraph">
              <wp:posOffset>149225</wp:posOffset>
            </wp:positionV>
            <wp:extent cx="2223770" cy="2932430"/>
            <wp:effectExtent l="19050" t="0" r="5080" b="0"/>
            <wp:wrapSquare wrapText="bothSides"/>
            <wp:docPr id="55" name="图片 55" descr="E:\资料室电脑资料\学院简报\学院简报第8期（总第33期）\人文基金1203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资料室电脑资料\学院简报\学院简报第8期（总第33期）\人文基金120306-01.jpg"/>
                    <pic:cNvPicPr>
                      <a:picLocks noChangeAspect="1" noChangeArrowheads="1"/>
                    </pic:cNvPicPr>
                  </pic:nvPicPr>
                  <pic:blipFill>
                    <a:blip r:embed="rId16" cstate="print"/>
                    <a:srcRect/>
                    <a:stretch>
                      <a:fillRect/>
                    </a:stretch>
                  </pic:blipFill>
                  <pic:spPr bwMode="auto">
                    <a:xfrm>
                      <a:off x="0" y="0"/>
                      <a:ext cx="2223770" cy="2932430"/>
                    </a:xfrm>
                    <a:prstGeom prst="rect">
                      <a:avLst/>
                    </a:prstGeom>
                    <a:noFill/>
                    <a:ln w="9525">
                      <a:noFill/>
                      <a:miter lim="800000"/>
                      <a:headEnd/>
                      <a:tailEnd/>
                    </a:ln>
                  </pic:spPr>
                </pic:pic>
              </a:graphicData>
            </a:graphic>
          </wp:anchor>
        </w:drawing>
      </w:r>
    </w:p>
    <w:p w:rsidR="00462BFB" w:rsidRPr="00E24A74" w:rsidRDefault="00462BFB" w:rsidP="002E599C">
      <w:pPr>
        <w:ind w:firstLineChars="200" w:firstLine="420"/>
        <w:jc w:val="left"/>
        <w:rPr>
          <w:rFonts w:ascii="仿宋_GB2312" w:eastAsia="仿宋_GB2312" w:hAnsi="Calibri" w:cs="Times New Roman"/>
          <w:color w:val="000000"/>
        </w:rPr>
      </w:pPr>
      <w:r w:rsidRPr="00E24A74">
        <w:rPr>
          <w:rFonts w:ascii="仿宋_GB2312" w:eastAsia="仿宋_GB2312" w:hAnsi="Calibri" w:cs="Times New Roman" w:hint="eastAsia"/>
          <w:color w:val="000000"/>
        </w:rPr>
        <w:t>“倾向性”问题是当代英语世界形而上学领域内的一个重要话题。我们在日常生活中经常使用到“倾向性”的概念，但到底什么是“倾向性”呢？从一个角度看，倾向性是实在的，但从另一角度看，倾向性却是虚无缥缈的，因此，这就牵涉到了这样的一个问题：如何理解和定义“倾向性”，并将其放置于我们的日常语言概念系统以及科学概念系统之中。</w:t>
      </w:r>
      <w:r w:rsidRPr="00E24A74">
        <w:rPr>
          <w:rFonts w:ascii="仿宋_GB2312" w:eastAsia="仿宋_GB2312" w:hAnsi="Calibri" w:cs="Times New Roman" w:hint="eastAsia"/>
        </w:rPr>
        <w:t>传统的对于“倾向性”的定义，遵循的是所谓SCA定义：一个对象在C时倾向于发生M，当且仅当：倘若C真地发生了，那么该对象就会发生M。</w:t>
      </w:r>
      <w:r w:rsidR="00E24A74" w:rsidRPr="00E24A74">
        <w:rPr>
          <w:rFonts w:ascii="仿宋_GB2312" w:eastAsia="仿宋_GB2312" w:hAnsi="Calibri" w:cs="Times New Roman" w:hint="eastAsia"/>
        </w:rPr>
        <w:t>这个定义会遭遇到三类反例：</w:t>
      </w:r>
      <w:r w:rsidR="00E24A74" w:rsidRPr="00E24A74">
        <w:rPr>
          <w:rFonts w:ascii="仿宋_GB2312" w:eastAsia="仿宋_GB2312" w:hint="eastAsia"/>
        </w:rPr>
        <w:t>包括</w:t>
      </w:r>
      <w:r w:rsidR="00E24A74" w:rsidRPr="00E24A74">
        <w:rPr>
          <w:rFonts w:ascii="仿宋_GB2312" w:eastAsia="仿宋_GB2312" w:hAnsi="Calibri" w:cs="Times New Roman" w:hint="eastAsia"/>
        </w:rPr>
        <w:t>哲学家马丁</w:t>
      </w:r>
      <w:r w:rsidR="00E24A74" w:rsidRPr="00E24A74">
        <w:rPr>
          <w:rFonts w:ascii="仿宋_GB2312" w:eastAsia="仿宋_GB2312" w:hint="eastAsia"/>
        </w:rPr>
        <w:t>的反例，</w:t>
      </w:r>
      <w:r w:rsidR="00E24A74" w:rsidRPr="00E24A74">
        <w:rPr>
          <w:rFonts w:ascii="仿宋_GB2312" w:eastAsia="仿宋_GB2312" w:hAnsi="Calibri" w:cs="Times New Roman" w:hint="eastAsia"/>
        </w:rPr>
        <w:t>哲学家庄士敦和伯德的反例</w:t>
      </w:r>
      <w:r w:rsidR="00E24A74" w:rsidRPr="00E24A74">
        <w:rPr>
          <w:rFonts w:ascii="仿宋_GB2312" w:eastAsia="仿宋_GB2312" w:hint="eastAsia"/>
        </w:rPr>
        <w:t>，</w:t>
      </w:r>
      <w:r w:rsidR="00E24A74" w:rsidRPr="00E24A74">
        <w:rPr>
          <w:rFonts w:ascii="仿宋_GB2312" w:eastAsia="仿宋_GB2312" w:hAnsi="Calibri" w:cs="Times New Roman" w:hint="eastAsia"/>
        </w:rPr>
        <w:t>哲学家斯密斯的反例</w:t>
      </w:r>
      <w:r w:rsidR="00E24A74" w:rsidRPr="00E24A74">
        <w:rPr>
          <w:rFonts w:ascii="仿宋_GB2312" w:eastAsia="仿宋_GB2312" w:hint="eastAsia"/>
        </w:rPr>
        <w:t>。</w:t>
      </w:r>
      <w:r w:rsidRPr="00E24A74">
        <w:rPr>
          <w:rFonts w:ascii="仿宋_GB2312" w:eastAsia="仿宋_GB2312" w:hAnsi="Calibri" w:cs="Times New Roman" w:hint="eastAsia"/>
        </w:rPr>
        <w:t>崔先生的讲座，将对这些反例对SCA提出的质疑进行反思，并站在同情SCA的立场上，为如何化解这些反驳提供一系列建议。</w:t>
      </w:r>
      <w:r w:rsidRPr="00E24A74">
        <w:rPr>
          <w:rFonts w:ascii="仿宋_GB2312" w:eastAsia="仿宋_GB2312" w:hint="eastAsia"/>
        </w:rPr>
        <w:t>给在座的同学们带来了思考。</w:t>
      </w:r>
    </w:p>
    <w:p w:rsidR="00462BFB" w:rsidRPr="00E24A74" w:rsidRDefault="00462BFB" w:rsidP="00462BFB">
      <w:pPr>
        <w:rPr>
          <w:rFonts w:ascii="仿宋_GB2312" w:eastAsia="仿宋_GB2312" w:hAnsi="Calibri" w:cs="Times New Roman"/>
        </w:rPr>
      </w:pPr>
    </w:p>
    <w:p w:rsidR="009D79E5" w:rsidRDefault="009D79E5"/>
    <w:p w:rsidR="00817E7E" w:rsidRDefault="00817E7E"/>
    <w:p w:rsidR="00817E7E" w:rsidRDefault="00817E7E"/>
    <w:p w:rsidR="00817E7E" w:rsidRDefault="00817E7E"/>
    <w:p w:rsidR="00817E7E" w:rsidRDefault="00817E7E"/>
    <w:p w:rsidR="00E8011F" w:rsidRPr="00E8011F" w:rsidRDefault="005F73F5" w:rsidP="00E8011F">
      <w:pPr>
        <w:ind w:left="281" w:hangingChars="100" w:hanging="281"/>
        <w:jc w:val="center"/>
        <w:rPr>
          <w:rFonts w:ascii="黑体" w:eastAsia="黑体" w:hAnsiTheme="majorEastAsia" w:cs="宋体"/>
          <w:b/>
          <w:kern w:val="0"/>
          <w:sz w:val="28"/>
          <w:szCs w:val="28"/>
        </w:rPr>
      </w:pPr>
      <w:r>
        <w:rPr>
          <w:rFonts w:ascii="黑体" w:eastAsia="黑体" w:hAnsiTheme="majorEastAsia" w:cs="宋体" w:hint="eastAsia"/>
          <w:b/>
          <w:noProof/>
          <w:kern w:val="0"/>
          <w:sz w:val="28"/>
          <w:szCs w:val="28"/>
        </w:rPr>
        <w:lastRenderedPageBreak/>
        <w:drawing>
          <wp:anchor distT="0" distB="0" distL="114300" distR="114300" simplePos="0" relativeHeight="251660288" behindDoc="0" locked="0" layoutInCell="1" allowOverlap="1">
            <wp:simplePos x="0" y="0"/>
            <wp:positionH relativeFrom="column">
              <wp:posOffset>2783205</wp:posOffset>
            </wp:positionH>
            <wp:positionV relativeFrom="paragraph">
              <wp:posOffset>620395</wp:posOffset>
            </wp:positionV>
            <wp:extent cx="2551430" cy="3431540"/>
            <wp:effectExtent l="19050" t="0" r="1270" b="0"/>
            <wp:wrapSquare wrapText="bothSides"/>
            <wp:docPr id="56" name="图片 56" descr="C:\Documents and Settings\admin\桌面\2012年度科研材料\2012年讲座海报\德国海德堡大学讲座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admin\桌面\2012年度科研材料\2012年讲座海报\德国海德堡大学讲座信息.jpg"/>
                    <pic:cNvPicPr>
                      <a:picLocks noChangeAspect="1" noChangeArrowheads="1"/>
                    </pic:cNvPicPr>
                  </pic:nvPicPr>
                  <pic:blipFill>
                    <a:blip r:embed="rId17" cstate="print"/>
                    <a:srcRect/>
                    <a:stretch>
                      <a:fillRect/>
                    </a:stretch>
                  </pic:blipFill>
                  <pic:spPr bwMode="auto">
                    <a:xfrm>
                      <a:off x="0" y="0"/>
                      <a:ext cx="2551430" cy="3431540"/>
                    </a:xfrm>
                    <a:prstGeom prst="rect">
                      <a:avLst/>
                    </a:prstGeom>
                    <a:noFill/>
                    <a:ln w="9525">
                      <a:noFill/>
                      <a:miter lim="800000"/>
                      <a:headEnd/>
                      <a:tailEnd/>
                    </a:ln>
                  </pic:spPr>
                </pic:pic>
              </a:graphicData>
            </a:graphic>
          </wp:anchor>
        </w:drawing>
      </w:r>
      <w:r w:rsidR="00E8011F" w:rsidRPr="00E8011F">
        <w:rPr>
          <w:rFonts w:ascii="黑体" w:eastAsia="黑体" w:hAnsiTheme="majorEastAsia" w:cs="宋体" w:hint="eastAsia"/>
          <w:b/>
          <w:kern w:val="0"/>
          <w:sz w:val="28"/>
          <w:szCs w:val="28"/>
        </w:rPr>
        <w:t>海德堡大学Koch教授真理与时间系列讲座与</w:t>
      </w:r>
      <w:proofErr w:type="spellStart"/>
      <w:r w:rsidR="00E8011F" w:rsidRPr="00E8011F">
        <w:rPr>
          <w:rFonts w:ascii="黑体" w:eastAsia="黑体" w:hAnsiTheme="majorEastAsia" w:cs="宋体" w:hint="eastAsia"/>
          <w:b/>
          <w:kern w:val="0"/>
          <w:sz w:val="28"/>
          <w:szCs w:val="28"/>
        </w:rPr>
        <w:t>Neuber</w:t>
      </w:r>
      <w:proofErr w:type="spellEnd"/>
      <w:r w:rsidR="00E8011F" w:rsidRPr="00E8011F">
        <w:rPr>
          <w:rFonts w:ascii="黑体" w:eastAsia="黑体" w:hAnsiTheme="majorEastAsia" w:cs="宋体" w:hint="eastAsia"/>
          <w:b/>
          <w:kern w:val="0"/>
          <w:sz w:val="28"/>
          <w:szCs w:val="28"/>
        </w:rPr>
        <w:t>博士海德格尔与现象学系列讲座</w:t>
      </w:r>
    </w:p>
    <w:p w:rsidR="00F64C3E" w:rsidRPr="002E599C" w:rsidRDefault="00BF6E87" w:rsidP="00817E7E">
      <w:pPr>
        <w:ind w:firstLineChars="200" w:firstLine="420"/>
        <w:rPr>
          <w:rFonts w:ascii="仿宋_GB2312" w:eastAsia="仿宋_GB2312"/>
        </w:rPr>
      </w:pPr>
      <w:r w:rsidRPr="002E599C">
        <w:rPr>
          <w:rFonts w:ascii="仿宋_GB2312" w:eastAsia="仿宋_GB2312" w:hint="eastAsia"/>
        </w:rPr>
        <w:t>3月26日至4月1日，应复旦大学哲学学院邀请，</w:t>
      </w:r>
      <w:r w:rsidR="00397818" w:rsidRPr="002E599C">
        <w:rPr>
          <w:rFonts w:ascii="仿宋_GB2312" w:eastAsia="仿宋_GB2312" w:hint="eastAsia"/>
        </w:rPr>
        <w:t>德国海德堡大学教授</w:t>
      </w:r>
      <w:r w:rsidRPr="002E599C">
        <w:rPr>
          <w:rFonts w:ascii="仿宋_GB2312" w:eastAsia="仿宋_GB2312"/>
        </w:rPr>
        <w:t>Anton Friedrich Koch</w:t>
      </w:r>
      <w:r w:rsidR="00397818" w:rsidRPr="002E599C">
        <w:rPr>
          <w:rFonts w:ascii="仿宋_GB2312" w:eastAsia="仿宋_GB2312" w:hint="eastAsia"/>
        </w:rPr>
        <w:t>教授在光华西主楼</w:t>
      </w:r>
      <w:r w:rsidRPr="002E599C">
        <w:rPr>
          <w:rFonts w:ascii="仿宋_GB2312" w:eastAsia="仿宋_GB2312" w:hint="eastAsia"/>
        </w:rPr>
        <w:t>2401举办了名为“真理与时间：从康德到海德格尔”的四场专题讲座，题目分别为“时间与真理的三重结构</w:t>
      </w:r>
      <w:r w:rsidR="00397818" w:rsidRPr="002E599C">
        <w:rPr>
          <w:rFonts w:ascii="仿宋_GB2312" w:eastAsia="仿宋_GB2312" w:hint="eastAsia"/>
        </w:rPr>
        <w:t>”；</w:t>
      </w:r>
      <w:r w:rsidRPr="002E599C">
        <w:rPr>
          <w:rFonts w:ascii="仿宋_GB2312" w:eastAsia="仿宋_GB2312" w:hint="eastAsia"/>
        </w:rPr>
        <w:t>“时间与空间：特殊性的形式与直观形式</w:t>
      </w:r>
      <w:r w:rsidR="00397818" w:rsidRPr="002E599C">
        <w:rPr>
          <w:rFonts w:ascii="仿宋_GB2312" w:eastAsia="仿宋_GB2312" w:hint="eastAsia"/>
        </w:rPr>
        <w:t>”；</w:t>
      </w:r>
      <w:r w:rsidRPr="002E599C">
        <w:rPr>
          <w:rFonts w:ascii="仿宋_GB2312" w:eastAsia="仿宋_GB2312" w:hint="eastAsia"/>
        </w:rPr>
        <w:t>“时间与幸福的三种方式</w:t>
      </w:r>
      <w:r w:rsidR="00397818" w:rsidRPr="002E599C">
        <w:rPr>
          <w:rFonts w:ascii="仿宋_GB2312" w:eastAsia="仿宋_GB2312" w:hint="eastAsia"/>
        </w:rPr>
        <w:t>”；</w:t>
      </w:r>
      <w:r w:rsidRPr="002E599C">
        <w:rPr>
          <w:rFonts w:ascii="仿宋_GB2312" w:eastAsia="仿宋_GB2312" w:hint="eastAsia"/>
        </w:rPr>
        <w:t>“时间与自由：时间之箭的自由理论”。</w:t>
      </w:r>
      <w:r w:rsidR="00397818" w:rsidRPr="002E599C">
        <w:rPr>
          <w:rFonts w:ascii="仿宋_GB2312" w:eastAsia="仿宋_GB2312"/>
        </w:rPr>
        <w:t>Koch</w:t>
      </w:r>
      <w:r w:rsidR="00397818" w:rsidRPr="002E599C">
        <w:rPr>
          <w:rFonts w:ascii="仿宋_GB2312" w:eastAsia="仿宋_GB2312" w:hint="eastAsia"/>
        </w:rPr>
        <w:t>教授以精湛的语言与清晰明白的理论模型，深入浅出地解说亚里士多德，康德与海德格尔的哲学理论，勾勒与展现了自己的哲学框架，以一种崭新的视角启发同学们思考哲学论题。</w:t>
      </w:r>
    </w:p>
    <w:p w:rsidR="00397818" w:rsidRPr="002E599C" w:rsidRDefault="00BF6E87" w:rsidP="002E599C">
      <w:pPr>
        <w:ind w:firstLineChars="200" w:firstLine="420"/>
        <w:rPr>
          <w:rFonts w:ascii="仿宋_GB2312" w:eastAsia="仿宋_GB2312"/>
        </w:rPr>
      </w:pPr>
      <w:r w:rsidRPr="002E599C">
        <w:rPr>
          <w:rFonts w:ascii="仿宋_GB2312" w:eastAsia="仿宋_GB2312"/>
        </w:rPr>
        <w:t>Koch</w:t>
      </w:r>
      <w:r w:rsidRPr="002E599C">
        <w:rPr>
          <w:rFonts w:ascii="仿宋_GB2312" w:eastAsia="仿宋_GB2312" w:hint="eastAsia"/>
        </w:rPr>
        <w:t>教授的学生，海德堡大学</w:t>
      </w:r>
      <w:r w:rsidRPr="002E599C">
        <w:rPr>
          <w:rFonts w:ascii="仿宋_GB2312" w:eastAsia="仿宋_GB2312"/>
        </w:rPr>
        <w:t xml:space="preserve">Simone </w:t>
      </w:r>
      <w:proofErr w:type="spellStart"/>
      <w:r w:rsidRPr="002E599C">
        <w:rPr>
          <w:rFonts w:ascii="仿宋_GB2312" w:eastAsia="仿宋_GB2312"/>
        </w:rPr>
        <w:t>Neuber</w:t>
      </w:r>
      <w:proofErr w:type="spellEnd"/>
      <w:r w:rsidRPr="002E599C">
        <w:rPr>
          <w:rFonts w:ascii="仿宋_GB2312" w:eastAsia="仿宋_GB2312" w:hint="eastAsia"/>
        </w:rPr>
        <w:t>博士</w:t>
      </w:r>
      <w:r w:rsidR="00397818" w:rsidRPr="002E599C">
        <w:rPr>
          <w:rFonts w:ascii="仿宋_GB2312" w:eastAsia="仿宋_GB2312" w:hint="eastAsia"/>
        </w:rPr>
        <w:t>也带来了三场讲座，分别名为“海德格尔，胡塞尔与现象学”；“基础存在论的纲领与障碍”；</w:t>
      </w:r>
      <w:r w:rsidRPr="002E599C">
        <w:rPr>
          <w:rFonts w:ascii="仿宋_GB2312" w:eastAsia="仿宋_GB2312" w:hint="eastAsia"/>
        </w:rPr>
        <w:t>“离开</w:t>
      </w:r>
      <w:r w:rsidR="00397818" w:rsidRPr="002E599C">
        <w:rPr>
          <w:rFonts w:ascii="仿宋_GB2312" w:eastAsia="仿宋_GB2312" w:hint="eastAsia"/>
        </w:rPr>
        <w:t>此在的思考，转向新的向物的存在”</w:t>
      </w:r>
      <w:r w:rsidRPr="002E599C">
        <w:rPr>
          <w:rFonts w:ascii="仿宋_GB2312" w:eastAsia="仿宋_GB2312" w:hint="eastAsia"/>
        </w:rPr>
        <w:t>。</w:t>
      </w:r>
      <w:proofErr w:type="spellStart"/>
      <w:r w:rsidR="00397818" w:rsidRPr="002E599C">
        <w:rPr>
          <w:rFonts w:ascii="仿宋_GB2312" w:eastAsia="仿宋_GB2312"/>
        </w:rPr>
        <w:t>Neuber</w:t>
      </w:r>
      <w:proofErr w:type="spellEnd"/>
      <w:r w:rsidR="00397818" w:rsidRPr="002E599C">
        <w:rPr>
          <w:rFonts w:ascii="仿宋_GB2312" w:eastAsia="仿宋_GB2312" w:hint="eastAsia"/>
        </w:rPr>
        <w:t>博士在讲座过程中与哲学学院的学生们展开了关于海德格尔哲学的深入探讨与交流，展示了自己的学术成果与研究心得。</w:t>
      </w:r>
    </w:p>
    <w:p w:rsidR="00397818" w:rsidRPr="002E599C" w:rsidRDefault="00397818" w:rsidP="002E599C">
      <w:pPr>
        <w:ind w:firstLineChars="200" w:firstLine="420"/>
        <w:rPr>
          <w:rFonts w:ascii="仿宋_GB2312" w:eastAsia="仿宋_GB2312"/>
        </w:rPr>
      </w:pPr>
      <w:r w:rsidRPr="002E599C">
        <w:rPr>
          <w:rFonts w:ascii="仿宋_GB2312" w:eastAsia="仿宋_GB2312" w:hint="eastAsia"/>
        </w:rPr>
        <w:t>本次系列讲座场场爆满，气氛热烈，每场讨论丰富而深入</w:t>
      </w:r>
      <w:r w:rsidR="00AE038E" w:rsidRPr="002E599C">
        <w:rPr>
          <w:rFonts w:ascii="仿宋_GB2312" w:eastAsia="仿宋_GB2312" w:hint="eastAsia"/>
        </w:rPr>
        <w:t>，让同学们受益匪浅。</w:t>
      </w:r>
    </w:p>
    <w:p w:rsidR="00E8011F" w:rsidRPr="00BF6E87" w:rsidRDefault="00E8011F"/>
    <w:p w:rsidR="00E8011F" w:rsidRDefault="00E8011F"/>
    <w:p w:rsidR="00E8011F" w:rsidRDefault="00E8011F"/>
    <w:p w:rsidR="00817E7E" w:rsidRDefault="00817E7E"/>
    <w:p w:rsidR="00817E7E" w:rsidRDefault="00817E7E"/>
    <w:p w:rsidR="00BF7FE6" w:rsidRPr="00686769" w:rsidRDefault="00BF7FE6" w:rsidP="00BF7FE6">
      <w:pPr>
        <w:spacing w:line="360" w:lineRule="auto"/>
        <w:ind w:firstLineChars="200" w:firstLine="562"/>
        <w:jc w:val="center"/>
        <w:rPr>
          <w:rFonts w:ascii="黑体" w:eastAsia="黑体" w:hAnsi="黑体"/>
          <w:b/>
          <w:sz w:val="28"/>
          <w:szCs w:val="28"/>
        </w:rPr>
      </w:pPr>
      <w:r w:rsidRPr="00686769">
        <w:rPr>
          <w:rFonts w:ascii="黑体" w:eastAsia="黑体" w:hAnsi="黑体" w:hint="eastAsia"/>
          <w:b/>
          <w:sz w:val="28"/>
          <w:szCs w:val="28"/>
        </w:rPr>
        <w:t>复旦大学哲学学院第十三届</w:t>
      </w:r>
      <w:r w:rsidRPr="00686769">
        <w:rPr>
          <w:rFonts w:ascii="黑体" w:eastAsia="黑体" w:hAnsi="黑体"/>
          <w:b/>
          <w:sz w:val="28"/>
          <w:szCs w:val="28"/>
        </w:rPr>
        <w:t>Sophia</w:t>
      </w:r>
      <w:r w:rsidRPr="00686769">
        <w:rPr>
          <w:rFonts w:ascii="黑体" w:eastAsia="黑体" w:hAnsi="黑体" w:hint="eastAsia"/>
          <w:b/>
          <w:sz w:val="28"/>
          <w:szCs w:val="28"/>
        </w:rPr>
        <w:t>人文节开幕式</w:t>
      </w:r>
    </w:p>
    <w:p w:rsidR="00BF7FE6" w:rsidRPr="00686769" w:rsidRDefault="00BF7FE6" w:rsidP="00BF7FE6">
      <w:pPr>
        <w:spacing w:line="360" w:lineRule="auto"/>
        <w:ind w:firstLineChars="200" w:firstLine="562"/>
        <w:jc w:val="center"/>
        <w:rPr>
          <w:b/>
          <w:sz w:val="32"/>
          <w:szCs w:val="32"/>
        </w:rPr>
      </w:pPr>
      <w:r w:rsidRPr="00686769">
        <w:rPr>
          <w:rFonts w:ascii="黑体" w:eastAsia="黑体" w:hAnsi="黑体" w:hint="eastAsia"/>
          <w:b/>
          <w:sz w:val="28"/>
          <w:szCs w:val="28"/>
        </w:rPr>
        <w:t>暨开场讲座</w:t>
      </w:r>
      <w:r>
        <w:rPr>
          <w:rFonts w:ascii="黑体" w:eastAsia="黑体" w:hAnsi="黑体" w:hint="eastAsia"/>
          <w:b/>
          <w:sz w:val="28"/>
          <w:szCs w:val="28"/>
        </w:rPr>
        <w:t>张汝伦教授</w:t>
      </w:r>
      <w:r w:rsidRPr="00686769">
        <w:rPr>
          <w:rFonts w:ascii="黑体" w:eastAsia="黑体" w:hAnsi="黑体" w:hint="eastAsia"/>
          <w:b/>
          <w:sz w:val="28"/>
          <w:szCs w:val="28"/>
        </w:rPr>
        <w:t>“作为生活方式的哲学”圆满结束</w:t>
      </w:r>
    </w:p>
    <w:p w:rsidR="005B687D" w:rsidRPr="005B687D" w:rsidRDefault="005B687D" w:rsidP="005B687D">
      <w:pPr>
        <w:ind w:firstLineChars="200" w:firstLine="420"/>
        <w:rPr>
          <w:rFonts w:ascii="仿宋_GB2312" w:eastAsia="仿宋_GB2312"/>
          <w:szCs w:val="21"/>
        </w:rPr>
      </w:pPr>
      <w:r w:rsidRPr="005B687D">
        <w:rPr>
          <w:rFonts w:ascii="仿宋_GB2312" w:eastAsia="仿宋_GB2312" w:hint="eastAsia"/>
          <w:szCs w:val="21"/>
        </w:rPr>
        <w:t>复旦大学哲学学院第十三届</w:t>
      </w:r>
      <w:r w:rsidRPr="005B687D">
        <w:rPr>
          <w:rFonts w:ascii="仿宋_GB2312" w:eastAsia="仿宋_GB2312"/>
          <w:szCs w:val="21"/>
        </w:rPr>
        <w:t>Sophia</w:t>
      </w:r>
      <w:r w:rsidRPr="005B687D">
        <w:rPr>
          <w:rFonts w:ascii="仿宋_GB2312" w:eastAsia="仿宋_GB2312" w:hint="eastAsia"/>
          <w:szCs w:val="21"/>
        </w:rPr>
        <w:t>人文节于</w:t>
      </w:r>
      <w:r w:rsidRPr="005B687D">
        <w:rPr>
          <w:rFonts w:ascii="仿宋_GB2312" w:eastAsia="仿宋_GB2312"/>
          <w:szCs w:val="21"/>
        </w:rPr>
        <w:t>2012</w:t>
      </w:r>
      <w:r w:rsidRPr="005B687D">
        <w:rPr>
          <w:rFonts w:ascii="仿宋_GB2312" w:eastAsia="仿宋_GB2312" w:hint="eastAsia"/>
          <w:szCs w:val="21"/>
        </w:rPr>
        <w:t>年</w:t>
      </w:r>
      <w:r w:rsidRPr="005B687D">
        <w:rPr>
          <w:rFonts w:ascii="仿宋_GB2312" w:eastAsia="仿宋_GB2312"/>
          <w:szCs w:val="21"/>
        </w:rPr>
        <w:t>3</w:t>
      </w:r>
      <w:r w:rsidRPr="005B687D">
        <w:rPr>
          <w:rFonts w:ascii="仿宋_GB2312" w:eastAsia="仿宋_GB2312" w:hint="eastAsia"/>
          <w:szCs w:val="21"/>
        </w:rPr>
        <w:t>月</w:t>
      </w:r>
      <w:r w:rsidRPr="005B687D">
        <w:rPr>
          <w:rFonts w:ascii="仿宋_GB2312" w:eastAsia="仿宋_GB2312"/>
          <w:szCs w:val="21"/>
        </w:rPr>
        <w:t>27</w:t>
      </w:r>
      <w:r w:rsidRPr="005B687D">
        <w:rPr>
          <w:rFonts w:ascii="仿宋_GB2312" w:eastAsia="仿宋_GB2312" w:hint="eastAsia"/>
          <w:szCs w:val="21"/>
        </w:rPr>
        <w:t>日</w:t>
      </w:r>
      <w:r w:rsidRPr="005B687D">
        <w:rPr>
          <w:rFonts w:ascii="仿宋_GB2312" w:eastAsia="仿宋_GB2312"/>
          <w:szCs w:val="21"/>
        </w:rPr>
        <w:t>18:30</w:t>
      </w:r>
      <w:r w:rsidRPr="005B687D">
        <w:rPr>
          <w:rFonts w:ascii="仿宋_GB2312" w:eastAsia="仿宋_GB2312" w:hint="eastAsia"/>
          <w:szCs w:val="21"/>
        </w:rPr>
        <w:t>顺利开幕，本次人文节由哲学学院本科生团委学生会主办，主题为“哲学地生活——寻找中国人的信仰”。开幕式到场的出席嘉宾和老师有：哲学学院党委副书记邵强进老师、复旦大学团委副书记高天老师、哲学学院</w:t>
      </w:r>
      <w:proofErr w:type="gramStart"/>
      <w:r w:rsidRPr="005B687D">
        <w:rPr>
          <w:rFonts w:ascii="仿宋_GB2312" w:eastAsia="仿宋_GB2312" w:hint="eastAsia"/>
          <w:szCs w:val="21"/>
        </w:rPr>
        <w:t>学工组</w:t>
      </w:r>
      <w:proofErr w:type="gramEnd"/>
      <w:r w:rsidRPr="005B687D">
        <w:rPr>
          <w:rFonts w:ascii="仿宋_GB2312" w:eastAsia="仿宋_GB2312" w:hint="eastAsia"/>
          <w:szCs w:val="21"/>
        </w:rPr>
        <w:t>韩煦老师、哲学学院邹琴老师，以及开场讲座教授张汝伦老师。</w:t>
      </w:r>
    </w:p>
    <w:p w:rsidR="005B687D" w:rsidRPr="005B687D" w:rsidRDefault="005B687D" w:rsidP="005B687D">
      <w:pPr>
        <w:ind w:firstLineChars="200" w:firstLine="420"/>
        <w:rPr>
          <w:rFonts w:ascii="仿宋_GB2312" w:eastAsia="仿宋_GB2312"/>
          <w:szCs w:val="21"/>
        </w:rPr>
      </w:pPr>
      <w:r w:rsidRPr="005B687D">
        <w:rPr>
          <w:rFonts w:ascii="仿宋_GB2312" w:eastAsia="仿宋_GB2312"/>
          <w:noProof/>
          <w:szCs w:val="21"/>
        </w:rPr>
        <w:drawing>
          <wp:anchor distT="0" distB="0" distL="114300" distR="114300" simplePos="0" relativeHeight="251659264" behindDoc="0" locked="0" layoutInCell="1" allowOverlap="1">
            <wp:simplePos x="0" y="0"/>
            <wp:positionH relativeFrom="column">
              <wp:posOffset>1905000</wp:posOffset>
            </wp:positionH>
            <wp:positionV relativeFrom="paragraph">
              <wp:posOffset>85725</wp:posOffset>
            </wp:positionV>
            <wp:extent cx="3557905" cy="2371725"/>
            <wp:effectExtent l="0" t="0" r="4445"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322c05-c444-4a56-be1c-82b1ff5741af.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7905" cy="2371725"/>
                    </a:xfrm>
                    <a:prstGeom prst="rect">
                      <a:avLst/>
                    </a:prstGeom>
                  </pic:spPr>
                </pic:pic>
              </a:graphicData>
            </a:graphic>
          </wp:anchor>
        </w:drawing>
      </w:r>
      <w:r w:rsidRPr="005B687D">
        <w:rPr>
          <w:rFonts w:ascii="仿宋_GB2312" w:eastAsia="仿宋_GB2312" w:hint="eastAsia"/>
          <w:szCs w:val="21"/>
        </w:rPr>
        <w:t>在开幕式正式拉开序幕前，首先播放了一段由哲学学院为本届人文</w:t>
      </w:r>
      <w:proofErr w:type="gramStart"/>
      <w:r w:rsidRPr="005B687D">
        <w:rPr>
          <w:rFonts w:ascii="仿宋_GB2312" w:eastAsia="仿宋_GB2312" w:hint="eastAsia"/>
          <w:szCs w:val="21"/>
        </w:rPr>
        <w:t>节拍摄</w:t>
      </w:r>
      <w:proofErr w:type="gramEnd"/>
      <w:r w:rsidRPr="005B687D">
        <w:rPr>
          <w:rFonts w:ascii="仿宋_GB2312" w:eastAsia="仿宋_GB2312" w:hint="eastAsia"/>
          <w:szCs w:val="21"/>
        </w:rPr>
        <w:t>的纪录片《寻找中国人的信仰之复旦篇》。该纪录片采访了形形色色的复旦人，通过对幸福、命运、爱情、道义等问题的探索，引起大家对信仰问题的关注和思考。开</w:t>
      </w:r>
      <w:r w:rsidRPr="005B687D">
        <w:rPr>
          <w:rFonts w:ascii="仿宋_GB2312" w:eastAsia="仿宋_GB2312" w:hint="eastAsia"/>
          <w:szCs w:val="21"/>
        </w:rPr>
        <w:lastRenderedPageBreak/>
        <w:t>幕式由哲学学院分团委学生联合会秘书长陈滢同学担任主持人，向大家介绍了</w:t>
      </w:r>
      <w:r w:rsidRPr="005B687D">
        <w:rPr>
          <w:rFonts w:ascii="仿宋_GB2312" w:eastAsia="仿宋_GB2312"/>
          <w:szCs w:val="21"/>
        </w:rPr>
        <w:t>Sophia</w:t>
      </w:r>
      <w:r w:rsidRPr="005B687D">
        <w:rPr>
          <w:rFonts w:ascii="仿宋_GB2312" w:eastAsia="仿宋_GB2312" w:hint="eastAsia"/>
          <w:szCs w:val="21"/>
        </w:rPr>
        <w:t>人文节的历史传统，而后哲学学院党委副书记邵强进老师上台致开幕词，表达了对同学们的感谢并预祝本次人文节圆满成功。</w:t>
      </w:r>
    </w:p>
    <w:p w:rsidR="005B687D" w:rsidRPr="005B687D" w:rsidRDefault="005B687D" w:rsidP="005B687D">
      <w:pPr>
        <w:ind w:firstLineChars="200" w:firstLine="420"/>
        <w:rPr>
          <w:rFonts w:ascii="仿宋_GB2312" w:eastAsia="仿宋_GB2312"/>
          <w:szCs w:val="21"/>
        </w:rPr>
      </w:pPr>
      <w:r w:rsidRPr="005B687D">
        <w:rPr>
          <w:rFonts w:ascii="仿宋_GB2312" w:eastAsia="仿宋_GB2312" w:hint="eastAsia"/>
          <w:szCs w:val="21"/>
        </w:rPr>
        <w:t>在主持人介绍完张汝伦老师后，开场讲座正式开始。张汝伦老师作为一名备受同学喜爱的教授，在讲座开始时先由一般人对哲学的看法介入主题，提醒人们应该将哲学从“天上”拉回“地上”，他提出其实大家都应该将哲学作为一种生活方式，其实每个人都在接触哲学。张老师以“作为生活方式的哲学”主题为根据，在讲座中主要解释了何谓哲学和何谓生活方式两部分内容。</w:t>
      </w:r>
      <w:r>
        <w:rPr>
          <w:rFonts w:ascii="仿宋_GB2312" w:eastAsia="仿宋_GB2312" w:hint="eastAsia"/>
          <w:szCs w:val="21"/>
        </w:rPr>
        <w:t>在总结的时候，张老师</w:t>
      </w:r>
      <w:r w:rsidRPr="005B687D">
        <w:rPr>
          <w:rFonts w:ascii="仿宋_GB2312" w:eastAsia="仿宋_GB2312" w:hint="eastAsia"/>
          <w:szCs w:val="21"/>
        </w:rPr>
        <w:t>说对于一个有头脑的人来说哲学是唯一可以称作是生活方式的生活方式，而其他都只是活着的方式。哲学是一种理论，但更是一种生活态度，是个人对自己一生的承诺。每个人要对自己的生命、对世界、对当下的时代负责。也许有时我们会对这个社会无奈，但要对自己的生命有把握的勇气。</w:t>
      </w:r>
    </w:p>
    <w:p w:rsidR="005B687D" w:rsidRPr="005B687D" w:rsidRDefault="005B687D" w:rsidP="005B687D">
      <w:pPr>
        <w:ind w:firstLineChars="200" w:firstLine="420"/>
        <w:rPr>
          <w:rFonts w:ascii="仿宋_GB2312" w:eastAsia="仿宋_GB2312"/>
          <w:szCs w:val="21"/>
        </w:rPr>
      </w:pPr>
      <w:r w:rsidRPr="005B687D">
        <w:rPr>
          <w:rFonts w:ascii="仿宋_GB2312" w:eastAsia="仿宋_GB2312" w:hint="eastAsia"/>
          <w:szCs w:val="21"/>
        </w:rPr>
        <w:t>在同学们结束了问题之后，哲学学院本科生团委学生会向张汝伦老师致上感谢信和人文节纪念品，并对他的到来和精彩讲座表达了衷心的感谢。</w:t>
      </w:r>
    </w:p>
    <w:p w:rsidR="005B687D" w:rsidRPr="005B687D" w:rsidRDefault="005B687D" w:rsidP="005B687D">
      <w:pPr>
        <w:ind w:firstLineChars="200" w:firstLine="420"/>
        <w:rPr>
          <w:rFonts w:ascii="仿宋_GB2312" w:eastAsia="仿宋_GB2312"/>
          <w:szCs w:val="21"/>
        </w:rPr>
      </w:pPr>
      <w:r w:rsidRPr="005B687D">
        <w:rPr>
          <w:rFonts w:ascii="仿宋_GB2312" w:eastAsia="仿宋_GB2312" w:hint="eastAsia"/>
          <w:szCs w:val="21"/>
        </w:rPr>
        <w:t>哲学学院第十三届</w:t>
      </w:r>
      <w:r w:rsidRPr="005B687D">
        <w:rPr>
          <w:rFonts w:ascii="仿宋_GB2312" w:eastAsia="仿宋_GB2312"/>
          <w:szCs w:val="21"/>
        </w:rPr>
        <w:t>Sophia</w:t>
      </w:r>
      <w:r w:rsidRPr="005B687D">
        <w:rPr>
          <w:rFonts w:ascii="仿宋_GB2312" w:eastAsia="仿宋_GB2312" w:hint="eastAsia"/>
          <w:szCs w:val="21"/>
        </w:rPr>
        <w:t>人文节开幕式到此圆满结束。这是以“作为生活方式的哲学”为题所拉开的一场对于哲学、信仰的大讨论，希望能让人们对哲学和人生有新的认识。在接下来的一个月中，</w:t>
      </w:r>
      <w:r w:rsidRPr="005B687D">
        <w:rPr>
          <w:rFonts w:ascii="仿宋_GB2312" w:eastAsia="仿宋_GB2312"/>
          <w:szCs w:val="21"/>
        </w:rPr>
        <w:t>Sophia</w:t>
      </w:r>
      <w:r w:rsidRPr="005B687D">
        <w:rPr>
          <w:rFonts w:ascii="仿宋_GB2312" w:eastAsia="仿宋_GB2312" w:hint="eastAsia"/>
          <w:szCs w:val="21"/>
        </w:rPr>
        <w:t>人文节还将带来各式精彩活动，在这个回暖的季节里，希望能让复旦学子的心也能于尘世中找到一丝温暖的寄托与信仰。</w:t>
      </w:r>
    </w:p>
    <w:p w:rsidR="00E8011F" w:rsidRDefault="00E8011F"/>
    <w:p w:rsidR="005B687D" w:rsidRDefault="005B687D"/>
    <w:p w:rsidR="005B687D" w:rsidRDefault="005B687D"/>
    <w:p w:rsidR="005B687D" w:rsidRDefault="005B687D"/>
    <w:p w:rsidR="00817E7E" w:rsidRPr="005B687D" w:rsidRDefault="00817E7E"/>
    <w:p w:rsidR="005C6C19" w:rsidRDefault="00E8011F" w:rsidP="00817E7E">
      <w:pPr>
        <w:jc w:val="center"/>
        <w:rPr>
          <w:rFonts w:ascii="黑体" w:eastAsia="黑体"/>
          <w:b/>
        </w:rPr>
      </w:pPr>
      <w:r w:rsidRPr="00E8011F">
        <w:rPr>
          <w:rFonts w:ascii="黑体" w:eastAsia="黑体" w:hAnsi="Times New Roman" w:hint="eastAsia"/>
          <w:b/>
          <w:color w:val="000000"/>
          <w:kern w:val="0"/>
          <w:sz w:val="28"/>
          <w:szCs w:val="28"/>
        </w:rPr>
        <w:t>“基督教大辞典发布暨宗教研究方法研讨会”召开</w:t>
      </w:r>
    </w:p>
    <w:p w:rsidR="00817E7E" w:rsidRPr="00817E7E" w:rsidRDefault="00817E7E" w:rsidP="00817E7E">
      <w:pPr>
        <w:rPr>
          <w:rFonts w:ascii="黑体" w:eastAsia="黑体"/>
          <w:b/>
        </w:rPr>
      </w:pPr>
      <w:r>
        <w:rPr>
          <w:rFonts w:ascii="黑体" w:eastAsia="黑体" w:hint="eastAsia"/>
          <w:b/>
        </w:rPr>
        <w:t xml:space="preserve">    </w:t>
      </w:r>
      <w:r>
        <w:rPr>
          <w:rFonts w:ascii="黑体" w:eastAsia="黑体"/>
          <w:b/>
          <w:noProof/>
        </w:rPr>
        <w:drawing>
          <wp:inline distT="0" distB="0" distL="0" distR="0">
            <wp:extent cx="4873948" cy="2881222"/>
            <wp:effectExtent l="19050" t="0" r="2852" b="0"/>
            <wp:docPr id="7" name="图片 7" descr="E:\资料室电脑资料\学院简报\学院简报第8期（总第33期）\7\IMGP67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资料室电脑资料\学院简报\学院简报第8期（总第33期）\7\IMGP6758-1.jpg"/>
                    <pic:cNvPicPr>
                      <a:picLocks noChangeAspect="1" noChangeArrowheads="1"/>
                    </pic:cNvPicPr>
                  </pic:nvPicPr>
                  <pic:blipFill>
                    <a:blip r:embed="rId19" cstate="print"/>
                    <a:srcRect/>
                    <a:stretch>
                      <a:fillRect/>
                    </a:stretch>
                  </pic:blipFill>
                  <pic:spPr bwMode="auto">
                    <a:xfrm>
                      <a:off x="0" y="0"/>
                      <a:ext cx="4873625" cy="2881031"/>
                    </a:xfrm>
                    <a:prstGeom prst="rect">
                      <a:avLst/>
                    </a:prstGeom>
                    <a:noFill/>
                    <a:ln w="9525">
                      <a:noFill/>
                      <a:miter lim="800000"/>
                      <a:headEnd/>
                      <a:tailEnd/>
                    </a:ln>
                  </pic:spPr>
                </pic:pic>
              </a:graphicData>
            </a:graphic>
          </wp:inline>
        </w:drawing>
      </w:r>
    </w:p>
    <w:p w:rsidR="002E599C" w:rsidRPr="002E599C" w:rsidRDefault="002E599C" w:rsidP="006869BC">
      <w:pPr>
        <w:ind w:firstLineChars="200" w:firstLine="420"/>
        <w:rPr>
          <w:rFonts w:ascii="仿宋_GB2312" w:eastAsia="仿宋_GB2312"/>
          <w:szCs w:val="21"/>
        </w:rPr>
      </w:pPr>
      <w:r w:rsidRPr="002E599C">
        <w:rPr>
          <w:rFonts w:ascii="仿宋_GB2312" w:eastAsia="仿宋_GB2312" w:hint="eastAsia"/>
          <w:color w:val="333333"/>
          <w:szCs w:val="21"/>
        </w:rPr>
        <w:t>迄</w:t>
      </w:r>
      <w:r w:rsidRPr="002E599C">
        <w:rPr>
          <w:rFonts w:ascii="仿宋_GB2312" w:eastAsia="仿宋_GB2312" w:hint="eastAsia"/>
          <w:szCs w:val="21"/>
        </w:rPr>
        <w:t>今全球规模最大的汉语基督教综合性辞典《基督教大辞典》，在此前揭晓的第十二届上海图书奖(2009-2011年度)评选中荣获一等奖。</w:t>
      </w:r>
      <w:r w:rsidRPr="002E599C">
        <w:rPr>
          <w:rFonts w:ascii="仿宋_GB2312" w:eastAsia="仿宋_GB2312" w:hint="eastAsia"/>
          <w:szCs w:val="21"/>
        </w:rPr>
        <w:br/>
        <w:t xml:space="preserve">　　该书历时13</w:t>
      </w:r>
      <w:r>
        <w:rPr>
          <w:rFonts w:ascii="仿宋_GB2312" w:eastAsia="仿宋_GB2312" w:hint="eastAsia"/>
          <w:szCs w:val="21"/>
        </w:rPr>
        <w:t>年编纂而成，由上海辞书出版社于</w:t>
      </w:r>
      <w:r w:rsidRPr="002E599C">
        <w:rPr>
          <w:rFonts w:ascii="仿宋_GB2312" w:eastAsia="仿宋_GB2312" w:hint="eastAsia"/>
          <w:szCs w:val="21"/>
        </w:rPr>
        <w:t>2010年10月出版，是到目前为止国内出版的字数最多、内容最为全面的基督教辞典。</w:t>
      </w:r>
      <w:r w:rsidRPr="002E599C">
        <w:rPr>
          <w:rFonts w:ascii="仿宋_GB2312" w:eastAsia="仿宋_GB2312" w:hint="eastAsia"/>
          <w:szCs w:val="21"/>
        </w:rPr>
        <w:br/>
        <w:t xml:space="preserve">　　在</w:t>
      </w:r>
      <w:r w:rsidR="00F725A9">
        <w:rPr>
          <w:rFonts w:ascii="仿宋_GB2312" w:eastAsia="仿宋_GB2312" w:hint="eastAsia"/>
          <w:szCs w:val="21"/>
        </w:rPr>
        <w:t>2012年</w:t>
      </w:r>
      <w:r>
        <w:rPr>
          <w:rFonts w:ascii="仿宋_GB2312" w:eastAsia="仿宋_GB2312" w:hint="eastAsia"/>
          <w:szCs w:val="21"/>
        </w:rPr>
        <w:t>3月</w:t>
      </w:r>
      <w:r w:rsidRPr="002E599C">
        <w:rPr>
          <w:rFonts w:ascii="仿宋_GB2312" w:eastAsia="仿宋_GB2312" w:hint="eastAsia"/>
          <w:szCs w:val="21"/>
        </w:rPr>
        <w:t>31日复旦大学召开的《基督教大辞典》出版座谈会暨宗教研究方法研讨</w:t>
      </w:r>
      <w:r w:rsidRPr="002E599C">
        <w:rPr>
          <w:rFonts w:ascii="仿宋_GB2312" w:eastAsia="仿宋_GB2312" w:hint="eastAsia"/>
          <w:szCs w:val="21"/>
        </w:rPr>
        <w:lastRenderedPageBreak/>
        <w:t>会上，基督教研究学者、中国教会人士予以该书高度评价。中国基督教协会前会长曹</w:t>
      </w:r>
      <w:r>
        <w:rPr>
          <w:rFonts w:ascii="仿宋_GB2312" w:eastAsia="仿宋_GB2312" w:hint="eastAsia"/>
          <w:szCs w:val="21"/>
        </w:rPr>
        <w:t>圣洁称，这是一本基督教两派都可接受的辞典；复旦大学哲学学院</w:t>
      </w:r>
      <w:r w:rsidRPr="002E599C">
        <w:rPr>
          <w:rFonts w:ascii="仿宋_GB2312" w:eastAsia="仿宋_GB2312" w:hint="eastAsia"/>
          <w:szCs w:val="21"/>
        </w:rPr>
        <w:t>院长孙向晨</w:t>
      </w:r>
      <w:r>
        <w:rPr>
          <w:rFonts w:ascii="仿宋_GB2312" w:eastAsia="仿宋_GB2312" w:hint="eastAsia"/>
          <w:szCs w:val="21"/>
        </w:rPr>
        <w:t>教授</w:t>
      </w:r>
      <w:r w:rsidRPr="002E599C">
        <w:rPr>
          <w:rFonts w:ascii="仿宋_GB2312" w:eastAsia="仿宋_GB2312" w:hint="eastAsia"/>
          <w:szCs w:val="21"/>
        </w:rPr>
        <w:t>将其视为此间基督教研究的新起点。</w:t>
      </w:r>
      <w:r w:rsidRPr="002E599C">
        <w:rPr>
          <w:rFonts w:ascii="仿宋_GB2312" w:eastAsia="仿宋_GB2312" w:hint="eastAsia"/>
          <w:szCs w:val="21"/>
        </w:rPr>
        <w:br/>
        <w:t xml:space="preserve">　　据悉，《基督教大辞典》编纂工作源于1997年，是上海辞书出版社继任继</w:t>
      </w:r>
      <w:proofErr w:type="gramStart"/>
      <w:r w:rsidRPr="002E599C">
        <w:rPr>
          <w:rFonts w:ascii="仿宋_GB2312" w:eastAsia="仿宋_GB2312" w:hint="eastAsia"/>
          <w:szCs w:val="21"/>
        </w:rPr>
        <w:t>愈先生</w:t>
      </w:r>
      <w:proofErr w:type="gramEnd"/>
      <w:r w:rsidRPr="002E599C">
        <w:rPr>
          <w:rFonts w:ascii="仿宋_GB2312" w:eastAsia="仿宋_GB2312" w:hint="eastAsia"/>
          <w:szCs w:val="21"/>
        </w:rPr>
        <w:t>主编《宗教大辞典》后的又一部大型宗教专科工具书。该书由中国基督教三自爱国运动委员会前主席丁光训主教和中国天主教上海地区</w:t>
      </w:r>
      <w:proofErr w:type="gramStart"/>
      <w:r w:rsidRPr="002E599C">
        <w:rPr>
          <w:rFonts w:ascii="仿宋_GB2312" w:eastAsia="仿宋_GB2312" w:hint="eastAsia"/>
          <w:szCs w:val="21"/>
        </w:rPr>
        <w:t>金鲁贤</w:t>
      </w:r>
      <w:proofErr w:type="gramEnd"/>
      <w:r w:rsidRPr="002E599C">
        <w:rPr>
          <w:rFonts w:ascii="仿宋_GB2312" w:eastAsia="仿宋_GB2312" w:hint="eastAsia"/>
          <w:szCs w:val="21"/>
        </w:rPr>
        <w:t>主教联合主编，复旦大学基督教研究中心主任张庆熊教授任执行主编。全书收词7500余条，约258万字，囊括天主教、基督教新教、东正教，以及其他基督古老教会派别等的条目。</w:t>
      </w:r>
      <w:r w:rsidRPr="002E599C">
        <w:rPr>
          <w:rFonts w:ascii="仿宋_GB2312" w:eastAsia="仿宋_GB2312" w:hint="eastAsia"/>
          <w:szCs w:val="21"/>
        </w:rPr>
        <w:br/>
        <w:t xml:space="preserve">　　历时13年的编纂历程中，编纂者从超教派的视角出发，本着尊重历史和现状，客观、全面、系统介绍的宗旨，从收词到成稿，广泛征求意见，反复修改。收词门类齐全，</w:t>
      </w:r>
      <w:proofErr w:type="gramStart"/>
      <w:r w:rsidRPr="002E599C">
        <w:rPr>
          <w:rFonts w:ascii="仿宋_GB2312" w:eastAsia="仿宋_GB2312" w:hint="eastAsia"/>
          <w:szCs w:val="21"/>
        </w:rPr>
        <w:t>兼顾信</w:t>
      </w:r>
      <w:proofErr w:type="gramEnd"/>
      <w:r w:rsidRPr="002E599C">
        <w:rPr>
          <w:rFonts w:ascii="仿宋_GB2312" w:eastAsia="仿宋_GB2312" w:hint="eastAsia"/>
          <w:szCs w:val="21"/>
        </w:rPr>
        <w:t>众和一般读者的查阅需要。释文既有深度又通俗易懂，代表了国内基督教研究的最高水平。成稿后经新教和天主教教会专家和上海民族与宗教事务委员会的审定，获得各方面的赞赏。</w:t>
      </w:r>
      <w:r w:rsidRPr="002E599C">
        <w:rPr>
          <w:rFonts w:ascii="仿宋_GB2312" w:eastAsia="仿宋_GB2312" w:hint="eastAsia"/>
          <w:szCs w:val="21"/>
        </w:rPr>
        <w:br/>
        <w:t xml:space="preserve">　　与会者认为，该辞典最大的特点是，关于中国基督教的历史和现状，介绍翔实、客观，蔚为特色。有关内容丰富，收录详尽，是研究世界基督教，特别是中国基督教的历史和现状的必备工具书。此外，作为一部求同存异、共同使用的工具书，《基督教大辞典》开创了我国由基督教不同宗派领袖合作主编，依靠学术界专家帮助编写而成的先例，将在我国基督教史和宗教文化史上留下美好的一页。 </w:t>
      </w:r>
    </w:p>
    <w:p w:rsidR="00E8011F" w:rsidRPr="002E599C" w:rsidRDefault="00E8011F" w:rsidP="002E599C">
      <w:pPr>
        <w:jc w:val="left"/>
        <w:rPr>
          <w:rFonts w:ascii="仿宋_GB2312" w:eastAsia="仿宋_GB2312"/>
          <w:b/>
        </w:rPr>
      </w:pPr>
    </w:p>
    <w:p w:rsidR="00E8011F" w:rsidRDefault="00E8011F" w:rsidP="00E8011F">
      <w:pPr>
        <w:jc w:val="center"/>
        <w:rPr>
          <w:rFonts w:ascii="黑体" w:eastAsia="黑体"/>
          <w:b/>
        </w:rPr>
      </w:pPr>
    </w:p>
    <w:p w:rsidR="00E8011F" w:rsidRDefault="00E8011F" w:rsidP="00E8011F">
      <w:pPr>
        <w:jc w:val="center"/>
        <w:rPr>
          <w:rFonts w:ascii="黑体" w:eastAsia="黑体"/>
          <w:b/>
        </w:rPr>
      </w:pPr>
    </w:p>
    <w:p w:rsidR="00E8011F" w:rsidRDefault="00E8011F" w:rsidP="00E8011F">
      <w:pPr>
        <w:jc w:val="center"/>
        <w:rPr>
          <w:rFonts w:ascii="黑体" w:eastAsia="黑体"/>
          <w:b/>
        </w:rPr>
      </w:pPr>
    </w:p>
    <w:p w:rsidR="00E8011F" w:rsidRDefault="00E8011F" w:rsidP="00E8011F">
      <w:pPr>
        <w:jc w:val="center"/>
        <w:rPr>
          <w:rFonts w:ascii="黑体" w:eastAsia="黑体"/>
          <w:b/>
        </w:rPr>
      </w:pPr>
    </w:p>
    <w:p w:rsidR="00817E7E" w:rsidRDefault="00817E7E" w:rsidP="00E8011F">
      <w:pPr>
        <w:jc w:val="center"/>
        <w:rPr>
          <w:rFonts w:ascii="黑体" w:eastAsia="黑体"/>
          <w:b/>
        </w:rPr>
      </w:pPr>
    </w:p>
    <w:p w:rsidR="007F31EA" w:rsidRPr="00EF5696" w:rsidRDefault="007F31EA" w:rsidP="007F31EA">
      <w:pPr>
        <w:spacing w:line="360" w:lineRule="auto"/>
        <w:jc w:val="center"/>
        <w:rPr>
          <w:rFonts w:ascii="黑体" w:eastAsia="黑体" w:hAnsiTheme="minorEastAsia"/>
          <w:b/>
          <w:sz w:val="28"/>
          <w:szCs w:val="28"/>
        </w:rPr>
      </w:pPr>
      <w:r w:rsidRPr="00EF5696">
        <w:rPr>
          <w:rFonts w:ascii="黑体" w:eastAsia="黑体" w:hAnsiTheme="minorEastAsia" w:hint="eastAsia"/>
          <w:b/>
          <w:sz w:val="28"/>
          <w:szCs w:val="28"/>
        </w:rPr>
        <w:t>第四届《哲学分析》论坛</w:t>
      </w:r>
    </w:p>
    <w:p w:rsidR="007F31EA" w:rsidRPr="00EF5696" w:rsidRDefault="007F31EA" w:rsidP="007F31EA">
      <w:pPr>
        <w:spacing w:line="360" w:lineRule="auto"/>
        <w:jc w:val="center"/>
        <w:rPr>
          <w:rFonts w:ascii="黑体" w:eastAsia="黑体" w:hAnsiTheme="minorEastAsia"/>
          <w:b/>
          <w:sz w:val="28"/>
          <w:szCs w:val="28"/>
        </w:rPr>
      </w:pPr>
      <w:r w:rsidRPr="00EF5696">
        <w:rPr>
          <w:rFonts w:ascii="黑体" w:eastAsia="黑体" w:hAnsiTheme="minorEastAsia" w:hint="eastAsia"/>
          <w:b/>
          <w:sz w:val="28"/>
          <w:szCs w:val="28"/>
        </w:rPr>
        <w:t>——俞吾金学术思想全国研讨会报道</w:t>
      </w:r>
    </w:p>
    <w:p w:rsidR="007F31EA" w:rsidRPr="002C19FF" w:rsidRDefault="007F31EA" w:rsidP="007F31EA">
      <w:pPr>
        <w:spacing w:line="360" w:lineRule="auto"/>
        <w:rPr>
          <w:rFonts w:asciiTheme="minorEastAsia" w:hAnsiTheme="minorEastAsia"/>
          <w:b/>
          <w:sz w:val="24"/>
        </w:rPr>
      </w:pPr>
      <w:r>
        <w:rPr>
          <w:rFonts w:asciiTheme="minorEastAsia" w:hAnsiTheme="minorEastAsia"/>
          <w:b/>
          <w:noProof/>
          <w:sz w:val="24"/>
        </w:rPr>
        <w:drawing>
          <wp:inline distT="0" distB="0" distL="0" distR="0">
            <wp:extent cx="5274310" cy="3164586"/>
            <wp:effectExtent l="19050" t="0" r="2540" b="0"/>
            <wp:docPr id="58" name="图片 58" descr="E:\资料室电脑资料\学院简报\学院简报第8期（总第33期）\2012年4月14日哲学学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资料室电脑资料\学院简报\学院简报第8期（总第33期）\2012年4月14日哲学学院.jpg"/>
                    <pic:cNvPicPr>
                      <a:picLocks noChangeAspect="1" noChangeArrowheads="1"/>
                    </pic:cNvPicPr>
                  </pic:nvPicPr>
                  <pic:blipFill>
                    <a:blip r:embed="rId20" cstate="print"/>
                    <a:srcRect/>
                    <a:stretch>
                      <a:fillRect/>
                    </a:stretch>
                  </pic:blipFill>
                  <pic:spPr bwMode="auto">
                    <a:xfrm>
                      <a:off x="0" y="0"/>
                      <a:ext cx="5274310" cy="3164586"/>
                    </a:xfrm>
                    <a:prstGeom prst="rect">
                      <a:avLst/>
                    </a:prstGeom>
                    <a:noFill/>
                    <a:ln w="9525">
                      <a:noFill/>
                      <a:miter lim="800000"/>
                      <a:headEnd/>
                      <a:tailEnd/>
                    </a:ln>
                  </pic:spPr>
                </pic:pic>
              </a:graphicData>
            </a:graphic>
          </wp:inline>
        </w:drawing>
      </w:r>
    </w:p>
    <w:p w:rsidR="00CE119A" w:rsidRPr="003377DA" w:rsidRDefault="00CE119A" w:rsidP="003377DA">
      <w:pPr>
        <w:ind w:firstLineChars="200" w:firstLine="420"/>
        <w:rPr>
          <w:rFonts w:ascii="仿宋_GB2312" w:eastAsia="仿宋_GB2312" w:hAnsiTheme="minorEastAsia"/>
          <w:szCs w:val="21"/>
        </w:rPr>
      </w:pPr>
      <w:r w:rsidRPr="003377DA">
        <w:rPr>
          <w:rFonts w:ascii="仿宋_GB2312" w:eastAsia="仿宋_GB2312" w:hAnsiTheme="minorEastAsia" w:hint="eastAsia"/>
          <w:szCs w:val="21"/>
        </w:rPr>
        <w:t>2012年4月14日至15日，由上海社会科学院《哲学分析》编辑部与复旦大学当代国</w:t>
      </w:r>
      <w:r w:rsidRPr="003377DA">
        <w:rPr>
          <w:rFonts w:ascii="仿宋_GB2312" w:eastAsia="仿宋_GB2312" w:hAnsiTheme="minorEastAsia" w:hint="eastAsia"/>
          <w:szCs w:val="21"/>
        </w:rPr>
        <w:lastRenderedPageBreak/>
        <w:t>外马克思主义研究中心、复旦大学哲学学院共同主办的“第四届《哲学分析》论坛——俞吾金学术思想全国研讨会”在复旦大学光华楼2401和2501会议室隆重召开。俞吾金教授是国内哲学界首位长江特聘教授，在哲学基础理论 、马克思主义哲学、外国哲学、中国哲学、美学等研究领域中提出了一系列原创性的学术观点，在全国哲学界有很大影响，在国外学术界也有一定影响。</w:t>
      </w:r>
    </w:p>
    <w:p w:rsidR="00CE119A" w:rsidRPr="00F725A9" w:rsidRDefault="00CE119A" w:rsidP="00F725A9">
      <w:pPr>
        <w:ind w:firstLineChars="200" w:firstLine="420"/>
        <w:rPr>
          <w:rFonts w:asciiTheme="minorEastAsia" w:hAnsiTheme="minorEastAsia"/>
          <w:sz w:val="24"/>
        </w:rPr>
      </w:pPr>
      <w:r w:rsidRPr="003377DA">
        <w:rPr>
          <w:rFonts w:ascii="仿宋_GB2312" w:eastAsia="仿宋_GB2312" w:hAnsiTheme="minorEastAsia" w:hint="eastAsia"/>
          <w:szCs w:val="21"/>
        </w:rPr>
        <w:t>复旦大学副校长林尚立出席了研讨会并致词，上海社会科学院哲学所何锡蓉研究员、复旦大学哲学学院院长孙向晨教授</w:t>
      </w:r>
      <w:r w:rsidR="003377DA" w:rsidRPr="003377DA">
        <w:rPr>
          <w:rFonts w:ascii="仿宋_GB2312" w:eastAsia="仿宋_GB2312" w:hAnsiTheme="minorEastAsia" w:hint="eastAsia"/>
          <w:szCs w:val="21"/>
        </w:rPr>
        <w:t>都</w:t>
      </w:r>
      <w:r w:rsidRPr="003377DA">
        <w:rPr>
          <w:rFonts w:ascii="仿宋_GB2312" w:eastAsia="仿宋_GB2312" w:hAnsiTheme="minorEastAsia" w:hint="eastAsia"/>
          <w:szCs w:val="21"/>
        </w:rPr>
        <w:t>分别做了致辞。来自中国社科院哲学研究所、北京大学、中央党校、北京师范大学、吉林大学、山西大学、中山大学、浙江大学、上海社科院哲学研究所、华东师范大学、上海师范大学、上海财经大学、复旦大学等40多位专家，围绕俞吾金教授的《意识形态论》、《问题域的转换》、《实践与自由》、《中国传统人性理论的祛魅与重建》等“三书一文”，多侧面地讨论他的学术思想。在闭幕式上，针对评论人提出的问题，俞吾金教授做了长达1个小时的回应，进一步阐发了自己的学术思想，复旦大学文科科研处处长杨志刚教授</w:t>
      </w:r>
      <w:r w:rsidR="00F725A9">
        <w:rPr>
          <w:rFonts w:ascii="仿宋_GB2312" w:eastAsia="仿宋_GB2312" w:hAnsiTheme="minorEastAsia" w:hint="eastAsia"/>
          <w:szCs w:val="21"/>
        </w:rPr>
        <w:t>和</w:t>
      </w:r>
      <w:r w:rsidR="00F725A9" w:rsidRPr="00F725A9">
        <w:rPr>
          <w:rFonts w:ascii="仿宋_GB2312" w:eastAsia="仿宋_GB2312" w:hAnsiTheme="minorEastAsia" w:hint="eastAsia"/>
          <w:szCs w:val="21"/>
        </w:rPr>
        <w:t>复旦大学哲学学院党委书记胡华忠</w:t>
      </w:r>
      <w:r w:rsidR="00F725A9">
        <w:rPr>
          <w:rFonts w:ascii="仿宋_GB2312" w:eastAsia="仿宋_GB2312" w:hAnsiTheme="minorEastAsia" w:hint="eastAsia"/>
          <w:szCs w:val="21"/>
        </w:rPr>
        <w:t>老师</w:t>
      </w:r>
      <w:r w:rsidR="00F725A9" w:rsidRPr="00F725A9">
        <w:rPr>
          <w:rFonts w:ascii="仿宋_GB2312" w:eastAsia="仿宋_GB2312" w:hAnsiTheme="minorEastAsia" w:hint="eastAsia"/>
          <w:szCs w:val="21"/>
        </w:rPr>
        <w:t>做了</w:t>
      </w:r>
      <w:r w:rsidR="00F725A9">
        <w:rPr>
          <w:rFonts w:ascii="仿宋_GB2312" w:eastAsia="仿宋_GB2312" w:hAnsiTheme="minorEastAsia" w:hint="eastAsia"/>
          <w:szCs w:val="21"/>
        </w:rPr>
        <w:t>总结发言和闭幕式致辞</w:t>
      </w:r>
      <w:r w:rsidRPr="003377DA">
        <w:rPr>
          <w:rFonts w:ascii="仿宋_GB2312" w:eastAsia="仿宋_GB2312" w:hAnsiTheme="minorEastAsia" w:hint="eastAsia"/>
          <w:szCs w:val="21"/>
        </w:rPr>
        <w:t>，对这次研讨会做出了高度的评价。复旦大学校内外的许多博士生旁听了这次研讨会。在为期一天半的会议中，会议室里始终座无虚席，与会者发言踊跃，意犹未尽。本次论坛进一步活跃了学术气氛，很多与会的专家说，“好久没有参加这样热烈的研讨会了”，不少与会的博士生也表示，要学习俞吾金教授的治学态度和精神，献身于哲学研究事业。《哲学分析》杂志将会发表部分专家的评论稿。</w:t>
      </w:r>
      <w:bookmarkStart w:id="0" w:name="_GoBack"/>
      <w:bookmarkEnd w:id="0"/>
    </w:p>
    <w:p w:rsidR="007F31EA" w:rsidRPr="003377DA" w:rsidRDefault="007F31EA" w:rsidP="007F31EA">
      <w:pPr>
        <w:ind w:firstLineChars="200" w:firstLine="420"/>
        <w:rPr>
          <w:rFonts w:ascii="仿宋_GB2312" w:eastAsia="仿宋_GB2312" w:hAnsiTheme="minorEastAsia"/>
          <w:szCs w:val="21"/>
        </w:rPr>
      </w:pPr>
      <w:r w:rsidRPr="003377DA">
        <w:rPr>
          <w:rFonts w:ascii="仿宋_GB2312" w:eastAsia="仿宋_GB2312" w:hAnsiTheme="minorEastAsia" w:hint="eastAsia"/>
          <w:szCs w:val="21"/>
        </w:rPr>
        <w:t>本次论坛进一步扩大了复旦大学哲学学院、复旦大学在学术界的影响，进一步推动了国外马克思主义、以及整个哲学学科的发展。</w:t>
      </w:r>
    </w:p>
    <w:p w:rsidR="00E8011F" w:rsidRDefault="00E8011F" w:rsidP="00E8011F">
      <w:pPr>
        <w:jc w:val="center"/>
        <w:rPr>
          <w:rFonts w:ascii="黑体" w:eastAsia="黑体"/>
          <w:b/>
        </w:rPr>
      </w:pPr>
    </w:p>
    <w:p w:rsidR="00817E7E" w:rsidRDefault="00817E7E" w:rsidP="00E8011F">
      <w:pPr>
        <w:jc w:val="center"/>
        <w:rPr>
          <w:rFonts w:ascii="黑体" w:eastAsia="黑体"/>
          <w:b/>
        </w:rPr>
      </w:pPr>
    </w:p>
    <w:p w:rsidR="00817E7E" w:rsidRDefault="00817E7E" w:rsidP="00E8011F">
      <w:pPr>
        <w:jc w:val="center"/>
        <w:rPr>
          <w:rFonts w:ascii="黑体" w:eastAsia="黑体"/>
          <w:b/>
        </w:rPr>
      </w:pPr>
    </w:p>
    <w:p w:rsidR="00817E7E" w:rsidRPr="007F31EA" w:rsidRDefault="00817E7E" w:rsidP="00E8011F">
      <w:pPr>
        <w:jc w:val="center"/>
        <w:rPr>
          <w:rFonts w:ascii="黑体" w:eastAsia="黑体"/>
          <w:b/>
        </w:rPr>
      </w:pPr>
    </w:p>
    <w:p w:rsidR="00107079" w:rsidRPr="00852370" w:rsidRDefault="00107079" w:rsidP="00107079">
      <w:pPr>
        <w:rPr>
          <w:b/>
          <w:sz w:val="30"/>
          <w:szCs w:val="30"/>
        </w:rPr>
      </w:pPr>
      <w:r w:rsidRPr="00852370">
        <w:rPr>
          <w:rFonts w:hint="eastAsia"/>
          <w:b/>
          <w:sz w:val="30"/>
          <w:szCs w:val="30"/>
        </w:rPr>
        <w:t>简讯</w:t>
      </w:r>
    </w:p>
    <w:p w:rsidR="00107079" w:rsidRDefault="00107079" w:rsidP="00107079">
      <w:pPr>
        <w:rPr>
          <w:rFonts w:ascii="宋体" w:hAnsi="宋体"/>
          <w:b/>
          <w:sz w:val="24"/>
          <w:szCs w:val="24"/>
        </w:rPr>
      </w:pPr>
      <w:r w:rsidRPr="00852370">
        <w:rPr>
          <w:rFonts w:ascii="宋体" w:hAnsi="Arial" w:cs="Arial"/>
          <w:b/>
          <w:sz w:val="24"/>
          <w:szCs w:val="24"/>
        </w:rPr>
        <w:t>♦</w:t>
      </w:r>
      <w:r w:rsidRPr="00852370">
        <w:rPr>
          <w:rFonts w:ascii="宋体" w:hAnsi="宋体" w:cs="Arial"/>
          <w:b/>
          <w:sz w:val="24"/>
          <w:szCs w:val="24"/>
        </w:rPr>
        <w:t xml:space="preserve"> </w:t>
      </w:r>
      <w:r>
        <w:rPr>
          <w:rFonts w:ascii="宋体" w:hAnsi="宋体" w:cs="Arial" w:hint="eastAsia"/>
          <w:b/>
          <w:sz w:val="24"/>
          <w:szCs w:val="24"/>
        </w:rPr>
        <w:t>教学</w:t>
      </w:r>
      <w:r w:rsidRPr="00852370">
        <w:rPr>
          <w:rFonts w:ascii="宋体" w:hAnsi="宋体" w:hint="eastAsia"/>
          <w:b/>
          <w:sz w:val="24"/>
          <w:szCs w:val="24"/>
        </w:rPr>
        <w:t>科研</w:t>
      </w:r>
    </w:p>
    <w:p w:rsidR="00CE119A" w:rsidRPr="00CE119A" w:rsidRDefault="00CE119A" w:rsidP="00CE119A">
      <w:pPr>
        <w:ind w:left="211" w:hangingChars="100" w:hanging="211"/>
        <w:rPr>
          <w:rFonts w:ascii="仿宋_GB2312" w:eastAsia="仿宋_GB2312" w:hAnsi="宋体" w:cs="宋体"/>
          <w:color w:val="000000"/>
          <w:kern w:val="0"/>
          <w:szCs w:val="21"/>
        </w:rPr>
      </w:pPr>
      <w:r w:rsidRPr="006916B0">
        <w:rPr>
          <w:rFonts w:ascii="仿宋_GB2312" w:eastAsia="仿宋_GB2312" w:hint="eastAsia"/>
          <w:b/>
          <w:szCs w:val="21"/>
        </w:rPr>
        <w:t>·</w:t>
      </w:r>
      <w:r w:rsidRPr="00CE119A">
        <w:rPr>
          <w:rFonts w:ascii="仿宋_GB2312" w:eastAsia="仿宋_GB2312" w:hAnsi="宋体" w:cs="宋体" w:hint="eastAsia"/>
          <w:color w:val="000000"/>
          <w:kern w:val="0"/>
          <w:szCs w:val="21"/>
        </w:rPr>
        <w:t>2012年3月下旬至4月上旬，我</w:t>
      </w:r>
      <w:proofErr w:type="gramStart"/>
      <w:r w:rsidRPr="00CE119A">
        <w:rPr>
          <w:rFonts w:ascii="仿宋_GB2312" w:eastAsia="仿宋_GB2312" w:hAnsi="宋体" w:cs="宋体" w:hint="eastAsia"/>
          <w:color w:val="000000"/>
          <w:kern w:val="0"/>
          <w:szCs w:val="21"/>
        </w:rPr>
        <w:t>院本着</w:t>
      </w:r>
      <w:proofErr w:type="gramEnd"/>
      <w:r w:rsidRPr="00CE119A">
        <w:rPr>
          <w:rFonts w:ascii="仿宋_GB2312" w:eastAsia="仿宋_GB2312" w:hAnsi="宋体" w:cs="宋体" w:hint="eastAsia"/>
          <w:color w:val="000000"/>
          <w:kern w:val="0"/>
          <w:szCs w:val="21"/>
        </w:rPr>
        <w:t>公平、公正、择优的原则，圆满完成了2012年度</w:t>
      </w:r>
      <w:r>
        <w:rPr>
          <w:rFonts w:ascii="仿宋_GB2312" w:eastAsia="仿宋_GB2312" w:hAnsi="宋体" w:cs="宋体" w:hint="eastAsia"/>
          <w:color w:val="000000"/>
          <w:kern w:val="0"/>
          <w:szCs w:val="21"/>
        </w:rPr>
        <w:t xml:space="preserve">       </w:t>
      </w:r>
      <w:r w:rsidRPr="00CE119A">
        <w:rPr>
          <w:rFonts w:ascii="仿宋_GB2312" w:eastAsia="仿宋_GB2312" w:hAnsi="宋体" w:cs="宋体" w:hint="eastAsia"/>
          <w:color w:val="000000"/>
          <w:kern w:val="0"/>
          <w:szCs w:val="21"/>
        </w:rPr>
        <w:t>硕士、博士研究生招生复试工作，共有近80名研究生考生参加了复试。</w:t>
      </w:r>
    </w:p>
    <w:p w:rsidR="00CE119A" w:rsidRPr="00CE119A" w:rsidRDefault="00CE119A" w:rsidP="00CE119A">
      <w:pPr>
        <w:ind w:left="211" w:hangingChars="100" w:hanging="211"/>
        <w:rPr>
          <w:rFonts w:ascii="仿宋_GB2312" w:eastAsia="仿宋_GB2312"/>
          <w:color w:val="000000"/>
          <w:szCs w:val="21"/>
        </w:rPr>
      </w:pPr>
      <w:r w:rsidRPr="006916B0">
        <w:rPr>
          <w:rFonts w:ascii="仿宋_GB2312" w:eastAsia="仿宋_GB2312" w:hint="eastAsia"/>
          <w:b/>
          <w:szCs w:val="21"/>
        </w:rPr>
        <w:t>·</w:t>
      </w:r>
      <w:r w:rsidRPr="00CE119A">
        <w:rPr>
          <w:rFonts w:ascii="仿宋_GB2312" w:eastAsia="仿宋_GB2312" w:hint="eastAsia"/>
          <w:color w:val="000000"/>
          <w:szCs w:val="21"/>
        </w:rPr>
        <w:t>本学期，我院共有33位博士生、39位硕士生提交了学位答辩申请。学院教务室已于4月</w:t>
      </w:r>
      <w:r>
        <w:rPr>
          <w:rFonts w:ascii="仿宋_GB2312" w:eastAsia="仿宋_GB2312" w:hint="eastAsia"/>
          <w:color w:val="000000"/>
          <w:szCs w:val="21"/>
        </w:rPr>
        <w:t xml:space="preserve">    </w:t>
      </w:r>
      <w:r w:rsidRPr="00CE119A">
        <w:rPr>
          <w:rFonts w:ascii="仿宋_GB2312" w:eastAsia="仿宋_GB2312" w:hint="eastAsia"/>
          <w:color w:val="000000"/>
          <w:szCs w:val="21"/>
        </w:rPr>
        <w:t>上旬完成博士生学位申请材料的审核，并已</w:t>
      </w:r>
      <w:proofErr w:type="gramStart"/>
      <w:r w:rsidRPr="00CE119A">
        <w:rPr>
          <w:rFonts w:ascii="仿宋_GB2312" w:eastAsia="仿宋_GB2312" w:hint="eastAsia"/>
          <w:color w:val="000000"/>
          <w:szCs w:val="21"/>
        </w:rPr>
        <w:t>将盲审</w:t>
      </w:r>
      <w:proofErr w:type="gramEnd"/>
      <w:r w:rsidRPr="00CE119A">
        <w:rPr>
          <w:rFonts w:ascii="仿宋_GB2312" w:eastAsia="仿宋_GB2312" w:hint="eastAsia"/>
          <w:color w:val="000000"/>
          <w:szCs w:val="21"/>
        </w:rPr>
        <w:t>论文全部提交研究生院送审。硕士生学位申请材料的审核及论文送审将于四月中旬完成。</w:t>
      </w:r>
    </w:p>
    <w:p w:rsidR="00107079" w:rsidRDefault="00107079" w:rsidP="00E71C3A">
      <w:pPr>
        <w:ind w:left="211" w:hangingChars="100" w:hanging="211"/>
        <w:rPr>
          <w:rFonts w:ascii="仿宋_GB2312" w:eastAsia="仿宋_GB2312"/>
          <w:color w:val="000000"/>
          <w:szCs w:val="21"/>
        </w:rPr>
      </w:pPr>
      <w:r w:rsidRPr="006916B0">
        <w:rPr>
          <w:rFonts w:ascii="仿宋_GB2312" w:eastAsia="仿宋_GB2312" w:hint="eastAsia"/>
          <w:b/>
          <w:szCs w:val="21"/>
        </w:rPr>
        <w:t>·</w:t>
      </w:r>
      <w:r w:rsidR="00E71C3A">
        <w:rPr>
          <w:rFonts w:ascii="仿宋_GB2312" w:eastAsia="仿宋_GB2312" w:hint="eastAsia"/>
          <w:color w:val="000000"/>
          <w:szCs w:val="21"/>
        </w:rPr>
        <w:t>2012年2月13日，学院完成2012年度国家社科基金项目的申报工作，本次共有9位教师和7位博士后申报。另有一位教师申报2012年度国家社科基金重大项目。</w:t>
      </w:r>
    </w:p>
    <w:p w:rsidR="00483C67" w:rsidRPr="00483C67" w:rsidRDefault="003B6AA9" w:rsidP="00483C67">
      <w:pPr>
        <w:ind w:left="211" w:hangingChars="100" w:hanging="211"/>
        <w:rPr>
          <w:rFonts w:ascii="仿宋_GB2312" w:eastAsia="仿宋_GB2312" w:hAnsi="宋体" w:cs="宋体"/>
          <w:kern w:val="0"/>
          <w:szCs w:val="21"/>
        </w:rPr>
      </w:pPr>
      <w:r w:rsidRPr="006916B0">
        <w:rPr>
          <w:rFonts w:ascii="仿宋_GB2312" w:eastAsia="仿宋_GB2312" w:hint="eastAsia"/>
          <w:b/>
          <w:szCs w:val="21"/>
        </w:rPr>
        <w:t>·</w:t>
      </w:r>
      <w:r w:rsidRPr="00F01CDA">
        <w:rPr>
          <w:rFonts w:asciiTheme="minorEastAsia" w:hAnsiTheme="minorEastAsia" w:cs="宋体" w:hint="eastAsia"/>
          <w:kern w:val="0"/>
          <w:sz w:val="20"/>
          <w:szCs w:val="20"/>
        </w:rPr>
        <w:t>2</w:t>
      </w:r>
      <w:r w:rsidRPr="003B6AA9">
        <w:rPr>
          <w:rFonts w:ascii="仿宋_GB2312" w:eastAsia="仿宋_GB2312" w:hAnsiTheme="minorEastAsia" w:cs="宋体" w:hint="eastAsia"/>
          <w:kern w:val="0"/>
          <w:szCs w:val="21"/>
        </w:rPr>
        <w:t>012年3月10日，经复旦大学人文基金国际及海峡两岸学术交流专家委员会</w:t>
      </w:r>
      <w:r w:rsidRPr="003B6AA9">
        <w:rPr>
          <w:rFonts w:ascii="仿宋_GB2312" w:eastAsia="仿宋_GB2312" w:hAnsi="宋体" w:cs="宋体" w:hint="eastAsia"/>
          <w:kern w:val="0"/>
          <w:szCs w:val="21"/>
        </w:rPr>
        <w:t>严格评审，复旦大学人文基金“学术访问资助”计划2012年度第一批项目获得通过，我院共有</w:t>
      </w:r>
      <w:r w:rsidR="00CD5336">
        <w:rPr>
          <w:rFonts w:ascii="仿宋_GB2312" w:eastAsia="仿宋_GB2312" w:hAnsi="宋体" w:cs="宋体" w:hint="eastAsia"/>
          <w:kern w:val="0"/>
          <w:szCs w:val="21"/>
        </w:rPr>
        <w:t>5</w:t>
      </w:r>
      <w:r w:rsidR="00483C67">
        <w:rPr>
          <w:rFonts w:ascii="仿宋_GB2312" w:eastAsia="仿宋_GB2312" w:hAnsi="宋体" w:cs="宋体" w:hint="eastAsia"/>
          <w:kern w:val="0"/>
          <w:szCs w:val="21"/>
        </w:rPr>
        <w:t>位教师获得资助，具体如下：</w:t>
      </w:r>
    </w:p>
    <w:tbl>
      <w:tblPr>
        <w:tblW w:w="80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55"/>
        <w:gridCol w:w="1506"/>
        <w:gridCol w:w="1083"/>
        <w:gridCol w:w="1559"/>
        <w:gridCol w:w="851"/>
        <w:gridCol w:w="2126"/>
      </w:tblGrid>
      <w:tr w:rsidR="00483C67" w:rsidRPr="00B61A61" w:rsidTr="00483C67">
        <w:trPr>
          <w:trHeight w:val="600"/>
        </w:trPr>
        <w:tc>
          <w:tcPr>
            <w:tcW w:w="955"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bCs/>
                <w:kern w:val="0"/>
                <w:szCs w:val="21"/>
              </w:rPr>
              <w:t>申请人</w:t>
            </w:r>
          </w:p>
        </w:tc>
        <w:tc>
          <w:tcPr>
            <w:tcW w:w="1506"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bCs/>
                <w:kern w:val="0"/>
                <w:szCs w:val="21"/>
              </w:rPr>
              <w:t>所在单位</w:t>
            </w:r>
          </w:p>
        </w:tc>
        <w:tc>
          <w:tcPr>
            <w:tcW w:w="1083"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bCs/>
                <w:kern w:val="0"/>
                <w:szCs w:val="21"/>
              </w:rPr>
              <w:t>邀请人</w:t>
            </w:r>
          </w:p>
        </w:tc>
        <w:tc>
          <w:tcPr>
            <w:tcW w:w="1559"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bCs/>
                <w:kern w:val="0"/>
                <w:szCs w:val="21"/>
              </w:rPr>
              <w:t>访问单位</w:t>
            </w:r>
          </w:p>
        </w:tc>
        <w:tc>
          <w:tcPr>
            <w:tcW w:w="851"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bCs/>
                <w:kern w:val="0"/>
                <w:szCs w:val="21"/>
              </w:rPr>
              <w:t>类别</w:t>
            </w:r>
          </w:p>
        </w:tc>
        <w:tc>
          <w:tcPr>
            <w:tcW w:w="2126" w:type="dxa"/>
            <w:vAlign w:val="center"/>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访问时间</w:t>
            </w:r>
          </w:p>
        </w:tc>
      </w:tr>
      <w:tr w:rsidR="00483C67" w:rsidRPr="00B61A61" w:rsidTr="00483C67">
        <w:trPr>
          <w:trHeight w:val="600"/>
        </w:trPr>
        <w:tc>
          <w:tcPr>
            <w:tcW w:w="955"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吴  震</w:t>
            </w:r>
          </w:p>
        </w:tc>
        <w:tc>
          <w:tcPr>
            <w:tcW w:w="1506"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哲学学院</w:t>
            </w:r>
          </w:p>
        </w:tc>
        <w:tc>
          <w:tcPr>
            <w:tcW w:w="1083"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崔官</w:t>
            </w:r>
          </w:p>
        </w:tc>
        <w:tc>
          <w:tcPr>
            <w:tcW w:w="1559"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韩国高丽大学</w:t>
            </w:r>
          </w:p>
        </w:tc>
        <w:tc>
          <w:tcPr>
            <w:tcW w:w="851"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出访</w:t>
            </w:r>
          </w:p>
        </w:tc>
        <w:tc>
          <w:tcPr>
            <w:tcW w:w="2126" w:type="dxa"/>
            <w:vAlign w:val="center"/>
          </w:tcPr>
          <w:p w:rsidR="00483C67" w:rsidRPr="00483C67" w:rsidRDefault="00483C67" w:rsidP="00CE47BF">
            <w:pPr>
              <w:widowControl/>
              <w:spacing w:before="100" w:beforeAutospacing="1" w:after="100" w:afterAutospacing="1"/>
              <w:rPr>
                <w:rFonts w:ascii="仿宋_GB2312" w:eastAsia="仿宋_GB2312" w:hAnsi="宋体" w:cs="宋体"/>
                <w:bCs/>
                <w:kern w:val="0"/>
                <w:szCs w:val="21"/>
              </w:rPr>
            </w:pPr>
            <w:r w:rsidRPr="00483C67">
              <w:rPr>
                <w:rFonts w:ascii="仿宋_GB2312" w:eastAsia="仿宋_GB2312" w:hAnsi="宋体" w:cs="宋体" w:hint="eastAsia"/>
                <w:bCs/>
                <w:kern w:val="0"/>
                <w:szCs w:val="21"/>
              </w:rPr>
              <w:t>2012年5月10日至2012年5月14日</w:t>
            </w:r>
          </w:p>
        </w:tc>
      </w:tr>
      <w:tr w:rsidR="00483C67" w:rsidRPr="00B61A61" w:rsidTr="00483C67">
        <w:trPr>
          <w:trHeight w:val="600"/>
        </w:trPr>
        <w:tc>
          <w:tcPr>
            <w:tcW w:w="955"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孙向晨</w:t>
            </w:r>
          </w:p>
        </w:tc>
        <w:tc>
          <w:tcPr>
            <w:tcW w:w="1506"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哲学学院</w:t>
            </w:r>
          </w:p>
        </w:tc>
        <w:tc>
          <w:tcPr>
            <w:tcW w:w="1083"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 xml:space="preserve">Johannes </w:t>
            </w:r>
            <w:proofErr w:type="spellStart"/>
            <w:r w:rsidRPr="00483C67">
              <w:rPr>
                <w:rFonts w:ascii="仿宋_GB2312" w:eastAsia="仿宋_GB2312" w:hAnsi="宋体" w:cs="宋体" w:hint="eastAsia"/>
                <w:bCs/>
                <w:kern w:val="0"/>
                <w:szCs w:val="21"/>
              </w:rPr>
              <w:t>Wallacher</w:t>
            </w:r>
            <w:proofErr w:type="spellEnd"/>
          </w:p>
        </w:tc>
        <w:tc>
          <w:tcPr>
            <w:tcW w:w="1559"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慕尼黑哲学学院</w:t>
            </w:r>
          </w:p>
        </w:tc>
        <w:tc>
          <w:tcPr>
            <w:tcW w:w="851"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出访</w:t>
            </w:r>
          </w:p>
        </w:tc>
        <w:tc>
          <w:tcPr>
            <w:tcW w:w="2126" w:type="dxa"/>
            <w:vAlign w:val="center"/>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2012年7月1日至2012年8月10日</w:t>
            </w:r>
          </w:p>
        </w:tc>
      </w:tr>
      <w:tr w:rsidR="00483C67" w:rsidRPr="00B61A61" w:rsidTr="00483C67">
        <w:trPr>
          <w:trHeight w:val="600"/>
        </w:trPr>
        <w:tc>
          <w:tcPr>
            <w:tcW w:w="955"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lastRenderedPageBreak/>
              <w:t xml:space="preserve">Catherine </w:t>
            </w:r>
            <w:proofErr w:type="spellStart"/>
            <w:r w:rsidRPr="00483C67">
              <w:rPr>
                <w:rFonts w:ascii="仿宋_GB2312" w:eastAsia="仿宋_GB2312" w:hAnsi="宋体" w:cs="宋体" w:hint="eastAsia"/>
                <w:bCs/>
                <w:kern w:val="0"/>
                <w:szCs w:val="21"/>
              </w:rPr>
              <w:t>Chalier</w:t>
            </w:r>
            <w:proofErr w:type="spellEnd"/>
          </w:p>
        </w:tc>
        <w:tc>
          <w:tcPr>
            <w:tcW w:w="1506"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巴黎第十大学</w:t>
            </w:r>
          </w:p>
        </w:tc>
        <w:tc>
          <w:tcPr>
            <w:tcW w:w="1083"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孙向晨</w:t>
            </w:r>
          </w:p>
        </w:tc>
        <w:tc>
          <w:tcPr>
            <w:tcW w:w="1559"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哲学学院</w:t>
            </w:r>
          </w:p>
        </w:tc>
        <w:tc>
          <w:tcPr>
            <w:tcW w:w="851"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来访</w:t>
            </w:r>
          </w:p>
        </w:tc>
        <w:tc>
          <w:tcPr>
            <w:tcW w:w="2126" w:type="dxa"/>
            <w:vAlign w:val="center"/>
          </w:tcPr>
          <w:p w:rsidR="00483C67" w:rsidRPr="00483C67" w:rsidRDefault="00483C67" w:rsidP="00483C67">
            <w:pPr>
              <w:widowControl/>
              <w:spacing w:before="100" w:beforeAutospacing="1" w:after="100" w:afterAutospacing="1"/>
              <w:jc w:val="center"/>
              <w:rPr>
                <w:rFonts w:ascii="仿宋_GB2312" w:eastAsia="仿宋_GB2312" w:hAnsi="宋体" w:cs="宋体"/>
                <w:bCs/>
                <w:kern w:val="0"/>
                <w:szCs w:val="21"/>
              </w:rPr>
            </w:pPr>
            <w:r w:rsidRPr="00483C67">
              <w:rPr>
                <w:rFonts w:ascii="仿宋_GB2312" w:eastAsia="仿宋_GB2312" w:hAnsi="宋体" w:cs="宋体" w:hint="eastAsia"/>
                <w:bCs/>
                <w:kern w:val="0"/>
                <w:szCs w:val="21"/>
              </w:rPr>
              <w:t>2012年10月中旬</w:t>
            </w:r>
          </w:p>
        </w:tc>
      </w:tr>
      <w:tr w:rsidR="00483C67" w:rsidRPr="00B61A61" w:rsidTr="00483C67">
        <w:trPr>
          <w:trHeight w:val="600"/>
        </w:trPr>
        <w:tc>
          <w:tcPr>
            <w:tcW w:w="955"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kern w:val="0"/>
                <w:szCs w:val="21"/>
              </w:rPr>
              <w:t>彭文林</w:t>
            </w:r>
          </w:p>
        </w:tc>
        <w:tc>
          <w:tcPr>
            <w:tcW w:w="1506"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kern w:val="0"/>
                <w:szCs w:val="21"/>
              </w:rPr>
              <w:t>台湾政治大学哲学系</w:t>
            </w:r>
          </w:p>
        </w:tc>
        <w:tc>
          <w:tcPr>
            <w:tcW w:w="1083"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kern w:val="0"/>
                <w:szCs w:val="21"/>
              </w:rPr>
              <w:t>张汝伦</w:t>
            </w:r>
          </w:p>
        </w:tc>
        <w:tc>
          <w:tcPr>
            <w:tcW w:w="1559"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kern w:val="0"/>
                <w:szCs w:val="21"/>
              </w:rPr>
              <w:t>哲学学院</w:t>
            </w:r>
          </w:p>
        </w:tc>
        <w:tc>
          <w:tcPr>
            <w:tcW w:w="851"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kern w:val="0"/>
                <w:szCs w:val="21"/>
              </w:rPr>
              <w:t>来访</w:t>
            </w:r>
          </w:p>
        </w:tc>
        <w:tc>
          <w:tcPr>
            <w:tcW w:w="2126" w:type="dxa"/>
            <w:vAlign w:val="center"/>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kern w:val="0"/>
                <w:szCs w:val="21"/>
              </w:rPr>
              <w:t>2012年9月1日至2012年9月14日</w:t>
            </w:r>
          </w:p>
        </w:tc>
      </w:tr>
      <w:tr w:rsidR="00483C67" w:rsidRPr="00B61A61" w:rsidTr="00483C67">
        <w:trPr>
          <w:trHeight w:val="600"/>
        </w:trPr>
        <w:tc>
          <w:tcPr>
            <w:tcW w:w="955"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kern w:val="0"/>
                <w:szCs w:val="21"/>
              </w:rPr>
              <w:t>Chong Chi Tat</w:t>
            </w:r>
          </w:p>
        </w:tc>
        <w:tc>
          <w:tcPr>
            <w:tcW w:w="1506"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kern w:val="0"/>
                <w:szCs w:val="21"/>
              </w:rPr>
              <w:t>新加波国立大学</w:t>
            </w:r>
          </w:p>
        </w:tc>
        <w:tc>
          <w:tcPr>
            <w:tcW w:w="1083"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kern w:val="0"/>
                <w:szCs w:val="21"/>
              </w:rPr>
              <w:t>郝兆宽</w:t>
            </w:r>
          </w:p>
        </w:tc>
        <w:tc>
          <w:tcPr>
            <w:tcW w:w="1559"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kern w:val="0"/>
                <w:szCs w:val="21"/>
              </w:rPr>
              <w:t>哲学学院</w:t>
            </w:r>
          </w:p>
        </w:tc>
        <w:tc>
          <w:tcPr>
            <w:tcW w:w="851" w:type="dxa"/>
            <w:shd w:val="clear" w:color="auto" w:fill="auto"/>
            <w:vAlign w:val="center"/>
            <w:hideMark/>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kern w:val="0"/>
                <w:szCs w:val="21"/>
              </w:rPr>
              <w:t>来访</w:t>
            </w:r>
          </w:p>
        </w:tc>
        <w:tc>
          <w:tcPr>
            <w:tcW w:w="2126" w:type="dxa"/>
            <w:vAlign w:val="center"/>
          </w:tcPr>
          <w:p w:rsidR="00483C67" w:rsidRPr="00483C67" w:rsidRDefault="00483C67" w:rsidP="00483C67">
            <w:pPr>
              <w:widowControl/>
              <w:spacing w:before="100" w:beforeAutospacing="1" w:after="100" w:afterAutospacing="1"/>
              <w:jc w:val="center"/>
              <w:rPr>
                <w:rFonts w:ascii="仿宋_GB2312" w:eastAsia="仿宋_GB2312" w:hAnsi="宋体" w:cs="宋体"/>
                <w:kern w:val="0"/>
                <w:szCs w:val="21"/>
              </w:rPr>
            </w:pPr>
            <w:r w:rsidRPr="00483C67">
              <w:rPr>
                <w:rFonts w:ascii="仿宋_GB2312" w:eastAsia="仿宋_GB2312" w:hAnsi="宋体" w:cs="宋体" w:hint="eastAsia"/>
                <w:kern w:val="0"/>
                <w:szCs w:val="21"/>
              </w:rPr>
              <w:t>2012年10月22日至2012年10月28日</w:t>
            </w:r>
          </w:p>
        </w:tc>
      </w:tr>
    </w:tbl>
    <w:p w:rsidR="00E71C3A" w:rsidRDefault="00107079" w:rsidP="00092A53">
      <w:pPr>
        <w:widowControl/>
        <w:ind w:left="210" w:hangingChars="100" w:hanging="210"/>
        <w:jc w:val="left"/>
        <w:rPr>
          <w:rFonts w:ascii="仿宋_GB2312" w:eastAsia="仿宋_GB2312" w:hAnsi="宋体"/>
          <w:color w:val="000000"/>
          <w:szCs w:val="21"/>
        </w:rPr>
      </w:pPr>
      <w:r w:rsidRPr="007F7225">
        <w:rPr>
          <w:rFonts w:ascii="仿宋_GB2312" w:eastAsia="仿宋_GB2312" w:hAnsiTheme="minorEastAsia" w:cs="宋体" w:hint="eastAsia"/>
          <w:bCs/>
          <w:kern w:val="0"/>
          <w:szCs w:val="21"/>
        </w:rPr>
        <w:t>·</w:t>
      </w:r>
      <w:r w:rsidR="00E71C3A" w:rsidRPr="00E71C3A">
        <w:rPr>
          <w:rFonts w:ascii="仿宋_GB2312" w:eastAsia="仿宋_GB2312" w:hAnsi="宋体" w:hint="eastAsia"/>
          <w:color w:val="000000"/>
          <w:szCs w:val="21"/>
        </w:rPr>
        <w:t>2012年3月27日，学院完成2012年度上海社科基金项目申报工作，本次共有6位教申报。</w:t>
      </w:r>
    </w:p>
    <w:p w:rsidR="00107079" w:rsidRPr="00ED11A1" w:rsidRDefault="00107079" w:rsidP="00ED11A1">
      <w:pPr>
        <w:widowControl/>
        <w:ind w:left="211" w:hangingChars="100" w:hanging="211"/>
        <w:jc w:val="left"/>
        <w:rPr>
          <w:rFonts w:ascii="仿宋_GB2312" w:eastAsia="仿宋_GB2312"/>
          <w:szCs w:val="21"/>
        </w:rPr>
      </w:pPr>
      <w:r w:rsidRPr="006916B0">
        <w:rPr>
          <w:rFonts w:ascii="仿宋_GB2312" w:eastAsia="仿宋_GB2312" w:hint="eastAsia"/>
          <w:b/>
          <w:szCs w:val="21"/>
        </w:rPr>
        <w:t>·</w:t>
      </w:r>
      <w:r w:rsidR="00ED11A1">
        <w:rPr>
          <w:rFonts w:ascii="仿宋_GB2312" w:eastAsia="仿宋_GB2312" w:hint="eastAsia"/>
          <w:szCs w:val="21"/>
        </w:rPr>
        <w:t>2012年4月1日，学院完成了</w:t>
      </w:r>
      <w:r w:rsidR="00ED11A1" w:rsidRPr="00ED11A1">
        <w:rPr>
          <w:rFonts w:ascii="仿宋_GB2312" w:eastAsia="仿宋_GB2312" w:hint="eastAsia"/>
          <w:bCs/>
          <w:szCs w:val="21"/>
        </w:rPr>
        <w:t>教育部高等学校科学研究优秀成果奖</w:t>
      </w:r>
      <w:r w:rsidR="00ED11A1">
        <w:rPr>
          <w:rFonts w:ascii="仿宋_GB2312" w:eastAsia="仿宋_GB2312" w:hint="eastAsia"/>
          <w:bCs/>
          <w:szCs w:val="21"/>
        </w:rPr>
        <w:t>的</w:t>
      </w:r>
      <w:r w:rsidR="00ED11A1" w:rsidRPr="00ED11A1">
        <w:rPr>
          <w:rFonts w:ascii="仿宋_GB2312" w:eastAsia="仿宋_GB2312" w:hint="eastAsia"/>
          <w:bCs/>
          <w:szCs w:val="21"/>
        </w:rPr>
        <w:t>申报工作</w:t>
      </w:r>
      <w:r w:rsidR="00ED11A1">
        <w:rPr>
          <w:rFonts w:ascii="仿宋_GB2312" w:eastAsia="仿宋_GB2312" w:hint="eastAsia"/>
          <w:bCs/>
          <w:szCs w:val="21"/>
        </w:rPr>
        <w:t>，我院共申报了29个奖项。2012年4月6日完成了上海市第九届邓小平理论研究和宣传优秀成果奖、</w:t>
      </w:r>
      <w:r w:rsidR="00ED11A1" w:rsidRPr="00ED11A1">
        <w:rPr>
          <w:rFonts w:ascii="仿宋_GB2312" w:eastAsia="仿宋_GB2312" w:hint="eastAsia"/>
          <w:bCs/>
          <w:szCs w:val="21"/>
        </w:rPr>
        <w:t>上海市第十一届哲学社会科学优秀成果</w:t>
      </w:r>
      <w:r w:rsidR="00ED11A1">
        <w:rPr>
          <w:rFonts w:ascii="仿宋_GB2312" w:eastAsia="仿宋_GB2312" w:hint="eastAsia"/>
          <w:bCs/>
          <w:szCs w:val="21"/>
        </w:rPr>
        <w:t>奖的申报工作，其中邓小平理论共申报了8项，哲学社会科学共申报了</w:t>
      </w:r>
      <w:r w:rsidR="004C7999">
        <w:rPr>
          <w:rFonts w:ascii="仿宋_GB2312" w:eastAsia="仿宋_GB2312" w:hint="eastAsia"/>
          <w:bCs/>
          <w:szCs w:val="21"/>
        </w:rPr>
        <w:t>39</w:t>
      </w:r>
      <w:r w:rsidR="00D11586">
        <w:rPr>
          <w:rFonts w:ascii="仿宋_GB2312" w:eastAsia="仿宋_GB2312" w:hint="eastAsia"/>
          <w:bCs/>
          <w:szCs w:val="21"/>
        </w:rPr>
        <w:t>项，另外还有1</w:t>
      </w:r>
      <w:r w:rsidR="00ED11A1">
        <w:rPr>
          <w:rFonts w:ascii="仿宋_GB2312" w:eastAsia="仿宋_GB2312" w:hint="eastAsia"/>
          <w:bCs/>
          <w:szCs w:val="21"/>
        </w:rPr>
        <w:t>项哲学社会科学网络理论宣传优秀成果奖。</w:t>
      </w:r>
    </w:p>
    <w:p w:rsidR="00107079" w:rsidRPr="00CE47BF" w:rsidRDefault="00CE47BF" w:rsidP="00CE47BF">
      <w:pPr>
        <w:spacing w:line="300" w:lineRule="exact"/>
        <w:ind w:left="211" w:hangingChars="100" w:hanging="211"/>
        <w:rPr>
          <w:rFonts w:ascii="仿宋_GB2312" w:eastAsia="仿宋_GB2312"/>
          <w:szCs w:val="21"/>
        </w:rPr>
      </w:pPr>
      <w:r w:rsidRPr="006916B0">
        <w:rPr>
          <w:rFonts w:ascii="仿宋_GB2312" w:eastAsia="仿宋_GB2312" w:hint="eastAsia"/>
          <w:b/>
          <w:szCs w:val="21"/>
        </w:rPr>
        <w:t>·</w:t>
      </w:r>
      <w:r w:rsidRPr="00CE47BF">
        <w:rPr>
          <w:rFonts w:ascii="仿宋_GB2312" w:eastAsia="仿宋_GB2312" w:hint="eastAsia"/>
          <w:szCs w:val="21"/>
        </w:rPr>
        <w:t>吴猛老师的“《资本论》中的认识论问题与历史唯物主义的重建”获得</w:t>
      </w:r>
      <w:r w:rsidR="00ED11A1" w:rsidRPr="00CE47BF">
        <w:rPr>
          <w:rFonts w:ascii="仿宋_GB2312" w:eastAsia="仿宋_GB2312" w:hint="eastAsia"/>
          <w:bCs/>
          <w:szCs w:val="21"/>
        </w:rPr>
        <w:t>2012年度教育部人文社会科学重点研究基地重大项目立项</w:t>
      </w:r>
      <w:r>
        <w:rPr>
          <w:rFonts w:ascii="仿宋_GB2312" w:eastAsia="仿宋_GB2312" w:hint="eastAsia"/>
          <w:bCs/>
          <w:szCs w:val="21"/>
        </w:rPr>
        <w:t>。</w:t>
      </w:r>
    </w:p>
    <w:p w:rsidR="00CE47BF" w:rsidRPr="00CE47BF" w:rsidRDefault="00107079" w:rsidP="00CE47BF">
      <w:pPr>
        <w:pStyle w:val="a6"/>
        <w:wordWrap w:val="0"/>
        <w:ind w:left="210" w:hangingChars="100" w:hanging="210"/>
        <w:jc w:val="both"/>
        <w:rPr>
          <w:rFonts w:ascii="仿宋_GB2312" w:eastAsia="仿宋_GB2312"/>
          <w:color w:val="000000" w:themeColor="text1"/>
          <w:sz w:val="21"/>
          <w:szCs w:val="21"/>
          <w:lang w:val="en-GB"/>
        </w:rPr>
      </w:pPr>
      <w:r w:rsidRPr="00CE47BF">
        <w:rPr>
          <w:rFonts w:ascii="仿宋_GB2312" w:eastAsia="仿宋_GB2312" w:hint="eastAsia"/>
          <w:sz w:val="21"/>
          <w:szCs w:val="21"/>
        </w:rPr>
        <w:t>·</w:t>
      </w:r>
      <w:r w:rsidR="00CE47BF" w:rsidRPr="00CE47BF">
        <w:rPr>
          <w:rFonts w:ascii="仿宋_GB2312" w:eastAsia="仿宋_GB2312" w:hint="eastAsia"/>
          <w:sz w:val="21"/>
          <w:szCs w:val="21"/>
        </w:rPr>
        <w:t>罗亚玲老师的</w:t>
      </w:r>
      <w:bookmarkStart w:id="1" w:name="OLE_LINK1"/>
      <w:bookmarkStart w:id="2" w:name="OLE_LINK2"/>
      <w:r w:rsidR="00CE47BF" w:rsidRPr="00CE47BF">
        <w:rPr>
          <w:rFonts w:ascii="仿宋_GB2312" w:eastAsia="仿宋_GB2312" w:hint="eastAsia"/>
          <w:sz w:val="21"/>
          <w:szCs w:val="21"/>
        </w:rPr>
        <w:t>“</w:t>
      </w:r>
      <w:r w:rsidR="00CE47BF" w:rsidRPr="00CE47BF">
        <w:rPr>
          <w:rFonts w:ascii="仿宋_GB2312" w:eastAsia="仿宋_GB2312" w:hAnsi="Times New Roman" w:hint="eastAsia"/>
          <w:sz w:val="21"/>
          <w:szCs w:val="21"/>
        </w:rPr>
        <w:t>阿佩尔道德哲学研究</w:t>
      </w:r>
      <w:bookmarkEnd w:id="1"/>
      <w:bookmarkEnd w:id="2"/>
      <w:r w:rsidR="00CE47BF" w:rsidRPr="00CE47BF">
        <w:rPr>
          <w:rFonts w:ascii="仿宋_GB2312" w:eastAsia="仿宋_GB2312" w:hAnsi="Times New Roman" w:hint="eastAsia"/>
          <w:sz w:val="21"/>
          <w:szCs w:val="21"/>
        </w:rPr>
        <w:t>”获得</w:t>
      </w:r>
      <w:r w:rsidR="00CE47BF" w:rsidRPr="00CE47BF">
        <w:rPr>
          <w:rFonts w:ascii="仿宋_GB2312" w:eastAsia="仿宋_GB2312" w:hint="eastAsia"/>
          <w:bCs/>
          <w:sz w:val="21"/>
          <w:szCs w:val="21"/>
        </w:rPr>
        <w:t>2012年度教育部人文社会科学研究</w:t>
      </w:r>
      <w:r w:rsidR="00CE47BF">
        <w:rPr>
          <w:rFonts w:ascii="仿宋_GB2312" w:eastAsia="仿宋_GB2312" w:hint="eastAsia"/>
          <w:bCs/>
          <w:sz w:val="21"/>
          <w:szCs w:val="21"/>
        </w:rPr>
        <w:t>青年基金</w:t>
      </w:r>
      <w:r w:rsidR="00CE47BF" w:rsidRPr="00CE47BF">
        <w:rPr>
          <w:rFonts w:ascii="仿宋_GB2312" w:eastAsia="仿宋_GB2312" w:hint="eastAsia"/>
          <w:bCs/>
          <w:sz w:val="21"/>
          <w:szCs w:val="21"/>
        </w:rPr>
        <w:t>项目立项</w:t>
      </w:r>
      <w:r w:rsidR="00CE47BF">
        <w:rPr>
          <w:rFonts w:ascii="仿宋_GB2312" w:eastAsia="仿宋_GB2312" w:hint="eastAsia"/>
          <w:bCs/>
          <w:sz w:val="21"/>
          <w:szCs w:val="21"/>
        </w:rPr>
        <w:t>。</w:t>
      </w:r>
    </w:p>
    <w:p w:rsidR="00107079" w:rsidRDefault="00CC60BC" w:rsidP="00CC60BC">
      <w:pPr>
        <w:ind w:left="210" w:hangingChars="100" w:hanging="210"/>
      </w:pPr>
      <w:r w:rsidRPr="00CE47BF">
        <w:rPr>
          <w:rFonts w:ascii="仿宋_GB2312" w:eastAsia="仿宋_GB2312" w:hint="eastAsia"/>
          <w:szCs w:val="21"/>
        </w:rPr>
        <w:t>·</w:t>
      </w:r>
      <w:r>
        <w:rPr>
          <w:rFonts w:ascii="仿宋_GB2312" w:eastAsia="仿宋_GB2312" w:hint="eastAsia"/>
          <w:szCs w:val="21"/>
        </w:rPr>
        <w:t>4月15日，学院完成2012年度上海市学术出版资助申请工作，我院共有一位教师和三位博士后进行了申请。</w:t>
      </w:r>
    </w:p>
    <w:p w:rsidR="005C1AFF" w:rsidRDefault="005C1AFF"/>
    <w:p w:rsidR="00874305" w:rsidRDefault="00874305" w:rsidP="00874305">
      <w:pPr>
        <w:rPr>
          <w:rFonts w:ascii="仿宋_GB2312" w:eastAsia="仿宋_GB2312" w:hAnsi="Arial" w:cs="Arial"/>
          <w:szCs w:val="21"/>
        </w:rPr>
      </w:pPr>
      <w:r w:rsidRPr="00852370">
        <w:rPr>
          <w:rFonts w:ascii="宋体" w:hAnsi="Arial" w:cs="Arial"/>
          <w:b/>
          <w:sz w:val="24"/>
          <w:szCs w:val="24"/>
        </w:rPr>
        <w:t>♦</w:t>
      </w:r>
      <w:r>
        <w:rPr>
          <w:rFonts w:ascii="宋体" w:hAnsi="Arial" w:cs="Arial"/>
          <w:b/>
          <w:sz w:val="24"/>
          <w:szCs w:val="24"/>
        </w:rPr>
        <w:t xml:space="preserve"> </w:t>
      </w:r>
      <w:r w:rsidRPr="00431E90">
        <w:rPr>
          <w:rFonts w:ascii="宋体" w:hAnsi="宋体" w:cs="Arial" w:hint="eastAsia"/>
          <w:b/>
          <w:sz w:val="24"/>
          <w:szCs w:val="24"/>
        </w:rPr>
        <w:t>学</w:t>
      </w:r>
      <w:r w:rsidRPr="00431E90">
        <w:rPr>
          <w:rFonts w:ascii="宋体" w:hAnsi="宋体" w:cs="Arial"/>
          <w:b/>
          <w:sz w:val="24"/>
          <w:szCs w:val="24"/>
        </w:rPr>
        <w:t xml:space="preserve"> </w:t>
      </w:r>
      <w:r w:rsidRPr="00431E90">
        <w:rPr>
          <w:rFonts w:ascii="宋体" w:hAnsi="宋体" w:cs="Arial" w:hint="eastAsia"/>
          <w:b/>
          <w:sz w:val="24"/>
          <w:szCs w:val="24"/>
        </w:rPr>
        <w:t>工</w:t>
      </w:r>
    </w:p>
    <w:p w:rsidR="00B169DC" w:rsidRPr="00B169DC" w:rsidRDefault="00B169DC" w:rsidP="00B169DC">
      <w:pPr>
        <w:ind w:left="210" w:hangingChars="100" w:hanging="210"/>
        <w:rPr>
          <w:rFonts w:ascii="仿宋_GB2312" w:eastAsia="仿宋_GB2312"/>
          <w:szCs w:val="21"/>
        </w:rPr>
      </w:pPr>
      <w:r w:rsidRPr="00B169DC">
        <w:rPr>
          <w:rFonts w:ascii="仿宋_GB2312" w:eastAsia="仿宋_GB2312" w:hint="eastAsia"/>
          <w:szCs w:val="21"/>
        </w:rPr>
        <w:t>·</w:t>
      </w:r>
      <w:r w:rsidRPr="00B169DC">
        <w:rPr>
          <w:rFonts w:ascii="仿宋_GB2312" w:eastAsia="仿宋_GB2312"/>
          <w:szCs w:val="21"/>
        </w:rPr>
        <w:t>10国学班本学期第一次导师见面会于3月7日中午进行。出席人员为10国学班的全体同学、班级辅导员</w:t>
      </w:r>
      <w:r w:rsidRPr="00B169DC">
        <w:rPr>
          <w:rFonts w:ascii="仿宋_GB2312" w:eastAsia="仿宋_GB2312" w:hint="eastAsia"/>
          <w:szCs w:val="21"/>
        </w:rPr>
        <w:t>邹琴</w:t>
      </w:r>
      <w:r w:rsidRPr="00B169DC">
        <w:rPr>
          <w:rFonts w:ascii="仿宋_GB2312" w:eastAsia="仿宋_GB2312"/>
          <w:szCs w:val="21"/>
        </w:rPr>
        <w:t>及</w:t>
      </w:r>
      <w:r w:rsidRPr="00B169DC">
        <w:rPr>
          <w:rFonts w:ascii="仿宋_GB2312" w:eastAsia="仿宋_GB2312" w:hint="eastAsia"/>
          <w:szCs w:val="21"/>
        </w:rPr>
        <w:t>班级导师</w:t>
      </w:r>
      <w:r w:rsidRPr="00B169DC">
        <w:rPr>
          <w:rFonts w:ascii="仿宋_GB2312" w:eastAsia="仿宋_GB2312"/>
          <w:szCs w:val="21"/>
        </w:rPr>
        <w:t>才</w:t>
      </w:r>
      <w:r w:rsidRPr="00B169DC">
        <w:rPr>
          <w:rFonts w:ascii="仿宋_GB2312" w:eastAsia="仿宋_GB2312" w:hint="eastAsia"/>
          <w:szCs w:val="21"/>
        </w:rPr>
        <w:t>清华</w:t>
      </w:r>
      <w:r w:rsidRPr="00B169DC">
        <w:rPr>
          <w:rFonts w:ascii="仿宋_GB2312" w:eastAsia="仿宋_GB2312"/>
          <w:szCs w:val="21"/>
        </w:rPr>
        <w:t>老师。会上，才</w:t>
      </w:r>
      <w:r>
        <w:rPr>
          <w:rFonts w:ascii="仿宋_GB2312" w:eastAsia="仿宋_GB2312" w:hint="eastAsia"/>
          <w:szCs w:val="21"/>
        </w:rPr>
        <w:t>清华</w:t>
      </w:r>
      <w:r w:rsidRPr="00B169DC">
        <w:rPr>
          <w:rFonts w:ascii="仿宋_GB2312" w:eastAsia="仿宋_GB2312"/>
          <w:szCs w:val="21"/>
        </w:rPr>
        <w:t>老师仔细询问各位同学的假期生活及新学期的学习、生活计划，并祝福同学们</w:t>
      </w:r>
      <w:r w:rsidRPr="00B169DC">
        <w:rPr>
          <w:rFonts w:ascii="仿宋_GB2312" w:eastAsia="仿宋_GB2312" w:hint="eastAsia"/>
          <w:szCs w:val="21"/>
        </w:rPr>
        <w:t>。</w:t>
      </w:r>
    </w:p>
    <w:p w:rsidR="005C1AFF" w:rsidRDefault="00B169DC" w:rsidP="00B169DC">
      <w:pPr>
        <w:ind w:left="210" w:hangingChars="100" w:hanging="210"/>
      </w:pPr>
      <w:r w:rsidRPr="00CE47BF">
        <w:rPr>
          <w:rFonts w:ascii="仿宋_GB2312" w:eastAsia="仿宋_GB2312" w:hint="eastAsia"/>
          <w:szCs w:val="21"/>
        </w:rPr>
        <w:t>·</w:t>
      </w:r>
      <w:r>
        <w:rPr>
          <w:rFonts w:ascii="仿宋_GB2312" w:eastAsia="仿宋_GB2312" w:hint="eastAsia"/>
          <w:sz w:val="11"/>
          <w:szCs w:val="11"/>
        </w:rPr>
        <w:t xml:space="preserve"> </w:t>
      </w:r>
      <w:r w:rsidR="00CA2576" w:rsidRPr="00CB1023">
        <w:rPr>
          <w:rFonts w:ascii="仿宋_GB2312" w:eastAsia="仿宋_GB2312" w:hint="eastAsia"/>
        </w:rPr>
        <w:t>2012年3月14日上午，哲学学院本科生导师辅导员联席会第一次会议在光华楼西主楼2309进行。哲学学院书记胡华忠、副书记邵强进、副院长郝兆宽以及所有本科生导师、辅导员参加了会议。哲学学院本科生导师辅导员联席会是上学期末学院发起并策划的每月一次的本科生培养会议，旨在通过这样的会议促进导师与本科生之间的沟通和交流，从而更好地推动合力育人，提高本科生培养质量。</w:t>
      </w:r>
    </w:p>
    <w:p w:rsidR="00CB1023" w:rsidRDefault="00CB1023" w:rsidP="00CB1023">
      <w:pPr>
        <w:ind w:left="210" w:hangingChars="100" w:hanging="210"/>
        <w:rPr>
          <w:rFonts w:ascii="仿宋_GB2312" w:eastAsia="仿宋_GB2312"/>
          <w:sz w:val="24"/>
          <w:szCs w:val="24"/>
        </w:rPr>
      </w:pPr>
      <w:r w:rsidRPr="00CE47BF">
        <w:rPr>
          <w:rFonts w:ascii="仿宋_GB2312" w:eastAsia="仿宋_GB2312" w:hint="eastAsia"/>
          <w:szCs w:val="21"/>
        </w:rPr>
        <w:t>·</w:t>
      </w:r>
      <w:r w:rsidRPr="00CB1023">
        <w:rPr>
          <w:rFonts w:ascii="仿宋_GB2312" w:eastAsia="仿宋_GB2312" w:hint="eastAsia"/>
          <w:szCs w:val="21"/>
        </w:rPr>
        <w:t>3月25日晚，哲学学院09、10联合党支部党员和预备党员就纪录片《人民的好儿女》进行了有组织、有方向的讨论。本学期0916党支部的发展与成长计划内容比较充实，安排日程也相对紧凑，在认真学习学工部《2012年度本（专）科生党建工作方案》之后，联合党支部会不断完善自身，努力营造出一个和谐、团结、友爱的环境，丰富三会一课形式，发掘内涵，积极开展学生党员的培养教育工作。</w:t>
      </w:r>
    </w:p>
    <w:p w:rsidR="005C1AFF" w:rsidRDefault="005C1AFF"/>
    <w:p w:rsidR="005C1AFF" w:rsidRPr="006916B0" w:rsidRDefault="005C1AFF" w:rsidP="005C1AFF">
      <w:pPr>
        <w:rPr>
          <w:rFonts w:ascii="仿宋_GB2312" w:eastAsia="仿宋_GB2312"/>
          <w:szCs w:val="21"/>
        </w:rPr>
      </w:pPr>
      <w:r w:rsidRPr="00852370">
        <w:rPr>
          <w:rFonts w:ascii="宋体" w:hAnsi="Arial" w:cs="Arial"/>
          <w:b/>
          <w:sz w:val="24"/>
          <w:szCs w:val="24"/>
        </w:rPr>
        <w:t>♦</w:t>
      </w:r>
      <w:r>
        <w:rPr>
          <w:rFonts w:ascii="宋体" w:hAnsi="Arial" w:cs="Arial"/>
          <w:b/>
          <w:sz w:val="24"/>
          <w:szCs w:val="24"/>
        </w:rPr>
        <w:t xml:space="preserve"> </w:t>
      </w:r>
      <w:r w:rsidRPr="006916B0">
        <w:rPr>
          <w:rFonts w:ascii="宋体" w:hAnsi="宋体" w:hint="eastAsia"/>
          <w:b/>
          <w:sz w:val="24"/>
          <w:szCs w:val="24"/>
        </w:rPr>
        <w:t>博士后</w:t>
      </w:r>
    </w:p>
    <w:p w:rsidR="005C1AFF" w:rsidRDefault="005C1AFF" w:rsidP="005C1AFF">
      <w:pPr>
        <w:ind w:left="211" w:hangingChars="100" w:hanging="211"/>
        <w:rPr>
          <w:rFonts w:ascii="仿宋_GB2312" w:eastAsia="仿宋_GB2312"/>
        </w:rPr>
      </w:pPr>
      <w:r w:rsidRPr="006916B0">
        <w:rPr>
          <w:rFonts w:hint="eastAsia"/>
          <w:b/>
        </w:rPr>
        <w:t>·</w:t>
      </w:r>
      <w:r w:rsidRPr="00A761E0">
        <w:rPr>
          <w:rFonts w:hint="eastAsia"/>
        </w:rPr>
        <w:t>2</w:t>
      </w:r>
      <w:r>
        <w:rPr>
          <w:rFonts w:ascii="仿宋_GB2312" w:eastAsia="仿宋_GB2312" w:hint="eastAsia"/>
        </w:rPr>
        <w:t>012</w:t>
      </w:r>
      <w:r w:rsidRPr="00775B31">
        <w:rPr>
          <w:rFonts w:ascii="仿宋_GB2312" w:eastAsia="仿宋_GB2312" w:hint="eastAsia"/>
        </w:rPr>
        <w:t>年</w:t>
      </w:r>
      <w:r>
        <w:rPr>
          <w:rFonts w:ascii="仿宋_GB2312" w:eastAsia="仿宋_GB2312" w:hint="eastAsia"/>
        </w:rPr>
        <w:t>3</w:t>
      </w:r>
      <w:r w:rsidRPr="00775B31">
        <w:rPr>
          <w:rFonts w:ascii="仿宋_GB2312" w:eastAsia="仿宋_GB2312" w:hint="eastAsia"/>
        </w:rPr>
        <w:t>月</w:t>
      </w:r>
      <w:r>
        <w:rPr>
          <w:rFonts w:ascii="仿宋_GB2312" w:eastAsia="仿宋_GB2312" w:hint="eastAsia"/>
        </w:rPr>
        <w:t>13日下午</w:t>
      </w:r>
      <w:r w:rsidRPr="00775B31">
        <w:rPr>
          <w:rFonts w:ascii="仿宋_GB2312" w:eastAsia="仿宋_GB2312" w:hint="eastAsia"/>
        </w:rPr>
        <w:t>，在光华西主楼</w:t>
      </w:r>
      <w:r>
        <w:rPr>
          <w:rFonts w:ascii="仿宋_GB2312" w:eastAsia="仿宋_GB2312" w:hint="eastAsia"/>
        </w:rPr>
        <w:t>2409和2410</w:t>
      </w:r>
      <w:r w:rsidRPr="00775B31">
        <w:rPr>
          <w:rFonts w:ascii="仿宋_GB2312" w:eastAsia="仿宋_GB2312" w:hint="eastAsia"/>
        </w:rPr>
        <w:t>举行了</w:t>
      </w:r>
      <w:r>
        <w:rPr>
          <w:rFonts w:ascii="仿宋_GB2312" w:eastAsia="仿宋_GB2312" w:hint="eastAsia"/>
        </w:rPr>
        <w:t>博士后开题报告，中期考核和出站报告。本次开题报告的博士后有：过元</w:t>
      </w:r>
      <w:proofErr w:type="gramStart"/>
      <w:r>
        <w:rPr>
          <w:rFonts w:ascii="仿宋_GB2312" w:eastAsia="仿宋_GB2312" w:hint="eastAsia"/>
        </w:rPr>
        <w:t>琛</w:t>
      </w:r>
      <w:proofErr w:type="gramEnd"/>
      <w:r>
        <w:rPr>
          <w:rFonts w:ascii="仿宋_GB2312" w:eastAsia="仿宋_GB2312" w:hint="eastAsia"/>
        </w:rPr>
        <w:t>、蔡文菁、马庆和张劲松；中期考核有：陈常</w:t>
      </w:r>
      <w:proofErr w:type="gramStart"/>
      <w:r>
        <w:rPr>
          <w:rFonts w:ascii="仿宋_GB2312" w:eastAsia="仿宋_GB2312" w:hint="eastAsia"/>
        </w:rPr>
        <w:t>燊</w:t>
      </w:r>
      <w:proofErr w:type="gramEnd"/>
      <w:r>
        <w:rPr>
          <w:rFonts w:ascii="仿宋_GB2312" w:eastAsia="仿宋_GB2312" w:hint="eastAsia"/>
        </w:rPr>
        <w:t>、高玉林、沈卫星和方以启；出站报告有：</w:t>
      </w:r>
      <w:proofErr w:type="gramStart"/>
      <w:r>
        <w:rPr>
          <w:rFonts w:ascii="仿宋_GB2312" w:eastAsia="仿宋_GB2312" w:hint="eastAsia"/>
        </w:rPr>
        <w:t>马迎辉</w:t>
      </w:r>
      <w:proofErr w:type="gramEnd"/>
      <w:r>
        <w:rPr>
          <w:rFonts w:ascii="仿宋_GB2312" w:eastAsia="仿宋_GB2312" w:hint="eastAsia"/>
        </w:rPr>
        <w:t>、张立成、贾丽民和陈光连。</w:t>
      </w:r>
    </w:p>
    <w:p w:rsidR="006C60E5" w:rsidRDefault="005C1AFF" w:rsidP="005C1AFF">
      <w:pPr>
        <w:ind w:left="211" w:hangingChars="100" w:hanging="211"/>
        <w:rPr>
          <w:rFonts w:ascii="仿宋_GB2312" w:eastAsia="仿宋_GB2312"/>
        </w:rPr>
      </w:pPr>
      <w:r w:rsidRPr="00775B31">
        <w:rPr>
          <w:rFonts w:ascii="仿宋_GB2312" w:eastAsia="仿宋_GB2312" w:hint="eastAsia"/>
          <w:b/>
        </w:rPr>
        <w:t>·2</w:t>
      </w:r>
      <w:r>
        <w:rPr>
          <w:rFonts w:ascii="仿宋_GB2312" w:eastAsia="仿宋_GB2312" w:hint="eastAsia"/>
        </w:rPr>
        <w:t>012</w:t>
      </w:r>
      <w:r w:rsidRPr="00775B31">
        <w:rPr>
          <w:rFonts w:ascii="仿宋_GB2312" w:eastAsia="仿宋_GB2312" w:hint="eastAsia"/>
        </w:rPr>
        <w:t>年</w:t>
      </w:r>
      <w:r>
        <w:rPr>
          <w:rFonts w:ascii="仿宋_GB2312" w:eastAsia="仿宋_GB2312" w:hint="eastAsia"/>
        </w:rPr>
        <w:t>3月22</w:t>
      </w:r>
      <w:r w:rsidRPr="00775B31">
        <w:rPr>
          <w:rFonts w:ascii="仿宋_GB2312" w:eastAsia="仿宋_GB2312" w:hint="eastAsia"/>
        </w:rPr>
        <w:t>日晚上6:30，在光华西主楼</w:t>
      </w:r>
      <w:r w:rsidR="006C60E5">
        <w:rPr>
          <w:rFonts w:ascii="仿宋_GB2312" w:eastAsia="仿宋_GB2312" w:hint="eastAsia"/>
        </w:rPr>
        <w:t>2401举行了本学期第一</w:t>
      </w:r>
      <w:r w:rsidRPr="00775B31">
        <w:rPr>
          <w:rFonts w:ascii="仿宋_GB2312" w:eastAsia="仿宋_GB2312" w:hint="eastAsia"/>
        </w:rPr>
        <w:t>次博士后沙龙，本次沙龙的主题是：</w:t>
      </w:r>
      <w:proofErr w:type="gramStart"/>
      <w:r w:rsidR="006C60E5">
        <w:rPr>
          <w:rFonts w:ascii="仿宋_GB2312" w:eastAsia="仿宋_GB2312" w:hint="eastAsia"/>
        </w:rPr>
        <w:t>分别智</w:t>
      </w:r>
      <w:proofErr w:type="gramEnd"/>
      <w:r w:rsidR="006C60E5">
        <w:rPr>
          <w:rFonts w:ascii="仿宋_GB2312" w:eastAsia="仿宋_GB2312" w:hint="eastAsia"/>
        </w:rPr>
        <w:t>与圆融智——哲学精神的类型学反思，由张俊主讲，张睿明点评。</w:t>
      </w:r>
    </w:p>
    <w:p w:rsidR="005C1AFF" w:rsidRPr="00775B31" w:rsidRDefault="005C1AFF" w:rsidP="006C60E5">
      <w:pPr>
        <w:ind w:left="211" w:hangingChars="100" w:hanging="211"/>
        <w:rPr>
          <w:rFonts w:ascii="仿宋_GB2312" w:eastAsia="仿宋_GB2312"/>
        </w:rPr>
      </w:pPr>
      <w:r w:rsidRPr="00775B31">
        <w:rPr>
          <w:rFonts w:ascii="仿宋_GB2312" w:eastAsia="仿宋_GB2312" w:hint="eastAsia"/>
          <w:b/>
        </w:rPr>
        <w:t>·</w:t>
      </w:r>
      <w:r w:rsidR="00CC60BC" w:rsidRPr="00CC60BC">
        <w:rPr>
          <w:rFonts w:ascii="仿宋_GB2312" w:eastAsia="仿宋_GB2312" w:hint="eastAsia"/>
        </w:rPr>
        <w:t>2012年4月18日晚上6:30，在光华西主楼</w:t>
      </w:r>
      <w:r w:rsidR="0092600E">
        <w:rPr>
          <w:rFonts w:ascii="仿宋_GB2312" w:eastAsia="仿宋_GB2312" w:hint="eastAsia"/>
        </w:rPr>
        <w:t>2409举行了本学期第二</w:t>
      </w:r>
      <w:r w:rsidR="00CC60BC" w:rsidRPr="00CC60BC">
        <w:rPr>
          <w:rFonts w:ascii="仿宋_GB2312" w:eastAsia="仿宋_GB2312" w:hint="eastAsia"/>
        </w:rPr>
        <w:t>次博士后沙龙，本次沙龙的主题是：费希特统一实践理性与理论理性的尝试，由陈一鸣主讲，李金鑫点评。</w:t>
      </w:r>
    </w:p>
    <w:p w:rsidR="005C1AFF" w:rsidRDefault="005C1AFF" w:rsidP="005B687D">
      <w:pPr>
        <w:ind w:left="210" w:hangingChars="100" w:hanging="210"/>
        <w:rPr>
          <w:rFonts w:ascii="仿宋_GB2312" w:eastAsia="仿宋_GB2312"/>
          <w:color w:val="000000" w:themeColor="text1"/>
          <w:szCs w:val="21"/>
        </w:rPr>
      </w:pPr>
    </w:p>
    <w:p w:rsidR="00817E7E" w:rsidRDefault="00817E7E" w:rsidP="005B687D">
      <w:pPr>
        <w:ind w:left="210" w:hangingChars="100" w:hanging="210"/>
        <w:rPr>
          <w:rFonts w:ascii="仿宋_GB2312" w:eastAsia="仿宋_GB2312"/>
          <w:color w:val="000000" w:themeColor="text1"/>
          <w:szCs w:val="21"/>
        </w:rPr>
      </w:pPr>
    </w:p>
    <w:p w:rsidR="00817E7E" w:rsidRDefault="00817E7E" w:rsidP="005B687D">
      <w:pPr>
        <w:ind w:left="210" w:hangingChars="100" w:hanging="210"/>
        <w:rPr>
          <w:rFonts w:ascii="仿宋_GB2312" w:eastAsia="仿宋_GB2312"/>
          <w:color w:val="000000" w:themeColor="text1"/>
          <w:szCs w:val="21"/>
        </w:rPr>
      </w:pPr>
    </w:p>
    <w:p w:rsidR="00F331CD" w:rsidRDefault="00F331CD" w:rsidP="00874305">
      <w:pPr>
        <w:widowControl/>
        <w:shd w:val="solid" w:color="FFFFFF" w:fill="auto"/>
        <w:tabs>
          <w:tab w:val="left" w:pos="0"/>
        </w:tabs>
        <w:snapToGrid w:val="0"/>
        <w:spacing w:line="360" w:lineRule="auto"/>
        <w:jc w:val="center"/>
        <w:rPr>
          <w:rFonts w:ascii="黑体" w:eastAsia="黑体" w:hAnsi="Times New Roman"/>
          <w:b/>
          <w:color w:val="000000"/>
          <w:kern w:val="0"/>
          <w:sz w:val="28"/>
          <w:szCs w:val="28"/>
        </w:rPr>
      </w:pPr>
    </w:p>
    <w:p w:rsidR="00874305" w:rsidRDefault="00874305" w:rsidP="00874305">
      <w:pPr>
        <w:widowControl/>
        <w:shd w:val="solid" w:color="FFFFFF" w:fill="auto"/>
        <w:tabs>
          <w:tab w:val="left" w:pos="0"/>
        </w:tabs>
        <w:snapToGrid w:val="0"/>
        <w:spacing w:line="360" w:lineRule="auto"/>
        <w:jc w:val="center"/>
        <w:rPr>
          <w:rFonts w:ascii="黑体" w:eastAsia="黑体" w:hAnsi="Times New Roman"/>
          <w:b/>
          <w:color w:val="000000"/>
          <w:kern w:val="0"/>
          <w:sz w:val="28"/>
          <w:szCs w:val="28"/>
        </w:rPr>
      </w:pPr>
      <w:r>
        <w:rPr>
          <w:rFonts w:ascii="黑体" w:eastAsia="黑体" w:hAnsi="Times New Roman"/>
          <w:b/>
          <w:color w:val="000000"/>
          <w:kern w:val="0"/>
          <w:sz w:val="28"/>
          <w:szCs w:val="28"/>
        </w:rPr>
        <w:t>201</w:t>
      </w:r>
      <w:r>
        <w:rPr>
          <w:rFonts w:ascii="黑体" w:eastAsia="黑体" w:hAnsi="Times New Roman" w:hint="eastAsia"/>
          <w:b/>
          <w:color w:val="000000"/>
          <w:kern w:val="0"/>
          <w:sz w:val="28"/>
          <w:szCs w:val="28"/>
        </w:rPr>
        <w:t>2</w:t>
      </w:r>
      <w:r w:rsidRPr="00ED79A4">
        <w:rPr>
          <w:rFonts w:ascii="黑体" w:eastAsia="黑体" w:hAnsi="Times New Roman" w:hint="eastAsia"/>
          <w:b/>
          <w:color w:val="000000"/>
          <w:kern w:val="0"/>
          <w:sz w:val="28"/>
          <w:szCs w:val="28"/>
        </w:rPr>
        <w:t>年</w:t>
      </w:r>
      <w:r>
        <w:rPr>
          <w:rFonts w:ascii="黑体" w:eastAsia="黑体" w:hAnsi="Times New Roman" w:hint="eastAsia"/>
          <w:b/>
          <w:color w:val="000000"/>
          <w:kern w:val="0"/>
          <w:sz w:val="28"/>
          <w:szCs w:val="28"/>
        </w:rPr>
        <w:t>1-4</w:t>
      </w:r>
      <w:r w:rsidRPr="00ED79A4">
        <w:rPr>
          <w:rFonts w:ascii="黑体" w:eastAsia="黑体" w:hAnsi="Times New Roman" w:hint="eastAsia"/>
          <w:b/>
          <w:color w:val="000000"/>
          <w:kern w:val="0"/>
          <w:sz w:val="28"/>
          <w:szCs w:val="28"/>
        </w:rPr>
        <w:t>月哲学学院学术讲座一览（学术会议除外）</w:t>
      </w:r>
    </w:p>
    <w:p w:rsidR="00F331CD" w:rsidRPr="00F331CD" w:rsidRDefault="00F331CD" w:rsidP="00874305">
      <w:pPr>
        <w:widowControl/>
        <w:shd w:val="solid" w:color="FFFFFF" w:fill="auto"/>
        <w:tabs>
          <w:tab w:val="left" w:pos="0"/>
        </w:tabs>
        <w:snapToGrid w:val="0"/>
        <w:spacing w:line="360" w:lineRule="auto"/>
        <w:jc w:val="center"/>
        <w:rPr>
          <w:rFonts w:ascii="黑体" w:eastAsia="黑体" w:hAnsi="Times New Roman"/>
          <w:b/>
          <w:color w:val="000000"/>
          <w:kern w:val="0"/>
          <w:sz w:val="18"/>
          <w:szCs w:val="18"/>
        </w:rPr>
      </w:pP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134"/>
        <w:gridCol w:w="2268"/>
        <w:gridCol w:w="1134"/>
        <w:gridCol w:w="1562"/>
      </w:tblGrid>
      <w:tr w:rsidR="00874305" w:rsidRPr="00A22E75" w:rsidTr="00BA5C9C">
        <w:tc>
          <w:tcPr>
            <w:tcW w:w="2660" w:type="dxa"/>
          </w:tcPr>
          <w:p w:rsidR="00874305" w:rsidRPr="00B71DE4" w:rsidRDefault="00874305" w:rsidP="00FC320B">
            <w:pPr>
              <w:jc w:val="center"/>
              <w:rPr>
                <w:rFonts w:ascii="仿宋" w:eastAsia="仿宋" w:hAnsi="仿宋"/>
                <w:b/>
                <w:bCs/>
                <w:sz w:val="24"/>
                <w:szCs w:val="24"/>
              </w:rPr>
            </w:pPr>
            <w:r w:rsidRPr="00B71DE4">
              <w:rPr>
                <w:rFonts w:ascii="仿宋" w:eastAsia="仿宋" w:hAnsi="仿宋" w:hint="eastAsia"/>
                <w:b/>
                <w:bCs/>
                <w:sz w:val="24"/>
                <w:szCs w:val="24"/>
              </w:rPr>
              <w:t>主</w:t>
            </w:r>
            <w:r w:rsidR="00FC320B">
              <w:rPr>
                <w:rFonts w:ascii="仿宋" w:eastAsia="仿宋" w:hAnsi="仿宋" w:hint="eastAsia"/>
                <w:b/>
                <w:bCs/>
                <w:sz w:val="24"/>
                <w:szCs w:val="24"/>
              </w:rPr>
              <w:t xml:space="preserve">  </w:t>
            </w:r>
            <w:r w:rsidRPr="00B71DE4">
              <w:rPr>
                <w:rFonts w:ascii="仿宋" w:eastAsia="仿宋" w:hAnsi="仿宋" w:hint="eastAsia"/>
                <w:b/>
                <w:bCs/>
                <w:sz w:val="24"/>
                <w:szCs w:val="24"/>
              </w:rPr>
              <w:t>题</w:t>
            </w:r>
          </w:p>
        </w:tc>
        <w:tc>
          <w:tcPr>
            <w:tcW w:w="1134" w:type="dxa"/>
          </w:tcPr>
          <w:p w:rsidR="00874305" w:rsidRPr="00B71DE4" w:rsidRDefault="00874305" w:rsidP="00FC320B">
            <w:pPr>
              <w:jc w:val="center"/>
              <w:rPr>
                <w:rFonts w:ascii="仿宋" w:eastAsia="仿宋" w:hAnsi="仿宋"/>
                <w:b/>
                <w:bCs/>
                <w:sz w:val="24"/>
                <w:szCs w:val="24"/>
              </w:rPr>
            </w:pPr>
            <w:r w:rsidRPr="00B71DE4">
              <w:rPr>
                <w:rFonts w:ascii="仿宋" w:eastAsia="仿宋" w:hAnsi="仿宋" w:hint="eastAsia"/>
                <w:b/>
                <w:bCs/>
                <w:sz w:val="24"/>
                <w:szCs w:val="24"/>
              </w:rPr>
              <w:t>主讲人</w:t>
            </w:r>
          </w:p>
        </w:tc>
        <w:tc>
          <w:tcPr>
            <w:tcW w:w="2268" w:type="dxa"/>
          </w:tcPr>
          <w:p w:rsidR="00874305" w:rsidRPr="00B71DE4" w:rsidRDefault="00874305" w:rsidP="00FC320B">
            <w:pPr>
              <w:jc w:val="center"/>
              <w:rPr>
                <w:rFonts w:ascii="仿宋" w:eastAsia="仿宋" w:hAnsi="仿宋"/>
                <w:b/>
                <w:bCs/>
                <w:sz w:val="24"/>
                <w:szCs w:val="24"/>
              </w:rPr>
            </w:pPr>
            <w:r w:rsidRPr="00B71DE4">
              <w:rPr>
                <w:rFonts w:ascii="仿宋" w:eastAsia="仿宋" w:hAnsi="仿宋" w:hint="eastAsia"/>
                <w:b/>
                <w:bCs/>
                <w:sz w:val="24"/>
                <w:szCs w:val="24"/>
              </w:rPr>
              <w:t>嘉宾简介</w:t>
            </w:r>
          </w:p>
        </w:tc>
        <w:tc>
          <w:tcPr>
            <w:tcW w:w="1134" w:type="dxa"/>
          </w:tcPr>
          <w:p w:rsidR="00874305" w:rsidRPr="00B71DE4" w:rsidRDefault="00874305" w:rsidP="00FC320B">
            <w:pPr>
              <w:jc w:val="center"/>
              <w:rPr>
                <w:rFonts w:ascii="仿宋" w:eastAsia="仿宋" w:hAnsi="仿宋"/>
                <w:b/>
                <w:bCs/>
                <w:sz w:val="24"/>
                <w:szCs w:val="24"/>
              </w:rPr>
            </w:pPr>
            <w:r w:rsidRPr="00B71DE4">
              <w:rPr>
                <w:rFonts w:ascii="仿宋" w:eastAsia="仿宋" w:hAnsi="仿宋" w:hint="eastAsia"/>
                <w:b/>
                <w:bCs/>
                <w:sz w:val="24"/>
                <w:szCs w:val="24"/>
              </w:rPr>
              <w:t>时</w:t>
            </w:r>
            <w:r w:rsidR="00FC320B">
              <w:rPr>
                <w:rFonts w:ascii="仿宋" w:eastAsia="仿宋" w:hAnsi="仿宋" w:hint="eastAsia"/>
                <w:b/>
                <w:bCs/>
                <w:sz w:val="24"/>
                <w:szCs w:val="24"/>
              </w:rPr>
              <w:t xml:space="preserve"> </w:t>
            </w:r>
            <w:r w:rsidRPr="00B71DE4">
              <w:rPr>
                <w:rFonts w:ascii="仿宋" w:eastAsia="仿宋" w:hAnsi="仿宋" w:hint="eastAsia"/>
                <w:b/>
                <w:bCs/>
                <w:sz w:val="24"/>
                <w:szCs w:val="24"/>
              </w:rPr>
              <w:t>间</w:t>
            </w:r>
          </w:p>
        </w:tc>
        <w:tc>
          <w:tcPr>
            <w:tcW w:w="1562" w:type="dxa"/>
          </w:tcPr>
          <w:p w:rsidR="00874305" w:rsidRPr="00B71DE4" w:rsidRDefault="00874305" w:rsidP="00FC320B">
            <w:pPr>
              <w:jc w:val="center"/>
              <w:rPr>
                <w:rFonts w:ascii="仿宋" w:eastAsia="仿宋" w:hAnsi="仿宋"/>
                <w:b/>
                <w:bCs/>
                <w:sz w:val="24"/>
                <w:szCs w:val="24"/>
              </w:rPr>
            </w:pPr>
            <w:r w:rsidRPr="00B71DE4">
              <w:rPr>
                <w:rFonts w:ascii="仿宋" w:eastAsia="仿宋" w:hAnsi="仿宋" w:hint="eastAsia"/>
                <w:b/>
                <w:bCs/>
                <w:sz w:val="24"/>
                <w:szCs w:val="24"/>
              </w:rPr>
              <w:t>地</w:t>
            </w:r>
            <w:r w:rsidR="00FC320B">
              <w:rPr>
                <w:rFonts w:ascii="仿宋" w:eastAsia="仿宋" w:hAnsi="仿宋" w:hint="eastAsia"/>
                <w:b/>
                <w:bCs/>
                <w:sz w:val="24"/>
                <w:szCs w:val="24"/>
              </w:rPr>
              <w:t xml:space="preserve"> </w:t>
            </w:r>
            <w:r w:rsidRPr="00B71DE4">
              <w:rPr>
                <w:rFonts w:ascii="仿宋" w:eastAsia="仿宋" w:hAnsi="仿宋" w:hint="eastAsia"/>
                <w:b/>
                <w:bCs/>
                <w:sz w:val="24"/>
                <w:szCs w:val="24"/>
              </w:rPr>
              <w:t>点</w:t>
            </w:r>
          </w:p>
        </w:tc>
      </w:tr>
      <w:tr w:rsidR="00874305" w:rsidRPr="00BC2B78" w:rsidTr="00BA5C9C">
        <w:tc>
          <w:tcPr>
            <w:tcW w:w="2660" w:type="dxa"/>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犹太教和基督教的早期圣典</w:t>
            </w:r>
          </w:p>
        </w:tc>
        <w:tc>
          <w:tcPr>
            <w:tcW w:w="1134" w:type="dxa"/>
          </w:tcPr>
          <w:p w:rsidR="00874305" w:rsidRPr="00BC2B78" w:rsidRDefault="00874305" w:rsidP="00D6332D">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 xml:space="preserve">Dr. Jeffrey S. </w:t>
            </w:r>
            <w:proofErr w:type="spellStart"/>
            <w:r w:rsidRPr="00BC2B78">
              <w:rPr>
                <w:rFonts w:asciiTheme="majorEastAsia" w:eastAsiaTheme="majorEastAsia" w:hAnsiTheme="majorEastAsia" w:hint="eastAsia"/>
                <w:bCs/>
                <w:sz w:val="18"/>
                <w:szCs w:val="18"/>
              </w:rPr>
              <w:t>Siker</w:t>
            </w:r>
            <w:proofErr w:type="spellEnd"/>
          </w:p>
        </w:tc>
        <w:tc>
          <w:tcPr>
            <w:tcW w:w="2268" w:type="dxa"/>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美国洛约拉马力蒙特大学宗教神学系主任</w:t>
            </w:r>
          </w:p>
        </w:tc>
        <w:tc>
          <w:tcPr>
            <w:tcW w:w="1134" w:type="dxa"/>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3月1日</w:t>
            </w:r>
          </w:p>
          <w:p w:rsidR="00874305" w:rsidRPr="00BC2B78" w:rsidRDefault="00874305" w:rsidP="00FC320B">
            <w:pPr>
              <w:jc w:val="left"/>
              <w:rPr>
                <w:rFonts w:asciiTheme="majorEastAsia" w:eastAsiaTheme="majorEastAsia" w:hAnsiTheme="majorEastAsia"/>
                <w:bCs/>
                <w:sz w:val="18"/>
                <w:szCs w:val="18"/>
              </w:rPr>
            </w:pPr>
          </w:p>
        </w:tc>
        <w:tc>
          <w:tcPr>
            <w:tcW w:w="1562" w:type="dxa"/>
          </w:tcPr>
          <w:p w:rsidR="00874305" w:rsidRPr="00BC2B78" w:rsidRDefault="00874305" w:rsidP="00D6332D">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光华西辅楼306</w:t>
            </w:r>
          </w:p>
        </w:tc>
      </w:tr>
      <w:tr w:rsidR="00874305" w:rsidRPr="00BC2B78" w:rsidTr="00BA5C9C">
        <w:tc>
          <w:tcPr>
            <w:tcW w:w="2660" w:type="dxa"/>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经典的儒家化：早期经学探究</w:t>
            </w:r>
          </w:p>
        </w:tc>
        <w:tc>
          <w:tcPr>
            <w:tcW w:w="1134" w:type="dxa"/>
          </w:tcPr>
          <w:p w:rsidR="00874305" w:rsidRPr="00BC2B78" w:rsidRDefault="00874305" w:rsidP="00D6332D">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王</w:t>
            </w:r>
            <w:r w:rsidR="00FC320B">
              <w:rPr>
                <w:rFonts w:asciiTheme="majorEastAsia" w:eastAsiaTheme="majorEastAsia" w:hAnsiTheme="majorEastAsia" w:hint="eastAsia"/>
                <w:bCs/>
                <w:sz w:val="18"/>
                <w:szCs w:val="18"/>
              </w:rPr>
              <w:t xml:space="preserve">  </w:t>
            </w:r>
            <w:r w:rsidRPr="00BC2B78">
              <w:rPr>
                <w:rFonts w:asciiTheme="majorEastAsia" w:eastAsiaTheme="majorEastAsia" w:hAnsiTheme="majorEastAsia" w:hint="eastAsia"/>
                <w:bCs/>
                <w:sz w:val="18"/>
                <w:szCs w:val="18"/>
              </w:rPr>
              <w:t>博</w:t>
            </w:r>
          </w:p>
        </w:tc>
        <w:tc>
          <w:tcPr>
            <w:tcW w:w="2268" w:type="dxa"/>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北京大学哲学系主任</w:t>
            </w:r>
          </w:p>
        </w:tc>
        <w:tc>
          <w:tcPr>
            <w:tcW w:w="1134" w:type="dxa"/>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3月8日</w:t>
            </w:r>
          </w:p>
        </w:tc>
        <w:tc>
          <w:tcPr>
            <w:tcW w:w="1562" w:type="dxa"/>
          </w:tcPr>
          <w:p w:rsidR="00874305" w:rsidRPr="00BC2B78" w:rsidRDefault="007F0DF4"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w:t>
            </w:r>
            <w:r w:rsidR="00874305" w:rsidRPr="00BC2B78">
              <w:rPr>
                <w:rFonts w:asciiTheme="majorEastAsia" w:eastAsiaTheme="majorEastAsia" w:hAnsiTheme="majorEastAsia" w:hint="eastAsia"/>
                <w:bCs/>
                <w:sz w:val="18"/>
                <w:szCs w:val="18"/>
              </w:rPr>
              <w:t>2501</w:t>
            </w:r>
          </w:p>
        </w:tc>
      </w:tr>
      <w:tr w:rsidR="00874305" w:rsidRPr="00BC2B78" w:rsidTr="00BA5C9C">
        <w:tc>
          <w:tcPr>
            <w:tcW w:w="2660" w:type="dxa"/>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走向传统的复兴：来自儒家的启示</w:t>
            </w:r>
          </w:p>
        </w:tc>
        <w:tc>
          <w:tcPr>
            <w:tcW w:w="1134" w:type="dxa"/>
          </w:tcPr>
          <w:p w:rsidR="00874305" w:rsidRPr="00BC2B78" w:rsidRDefault="00874305" w:rsidP="000831C8">
            <w:pPr>
              <w:jc w:val="center"/>
              <w:rPr>
                <w:rFonts w:asciiTheme="majorEastAsia" w:eastAsiaTheme="majorEastAsia" w:hAnsiTheme="majorEastAsia"/>
                <w:bCs/>
                <w:sz w:val="18"/>
                <w:szCs w:val="18"/>
              </w:rPr>
            </w:pPr>
            <w:proofErr w:type="spellStart"/>
            <w:r w:rsidRPr="00BC2B78">
              <w:rPr>
                <w:rFonts w:asciiTheme="majorEastAsia" w:eastAsiaTheme="majorEastAsia" w:hAnsiTheme="majorEastAsia" w:hint="eastAsia"/>
                <w:bCs/>
                <w:sz w:val="18"/>
                <w:szCs w:val="18"/>
              </w:rPr>
              <w:t>Sigurðsson</w:t>
            </w:r>
            <w:proofErr w:type="spellEnd"/>
            <w:r w:rsidR="000831C8" w:rsidRPr="00BC2B78">
              <w:rPr>
                <w:rFonts w:asciiTheme="majorEastAsia" w:eastAsiaTheme="majorEastAsia" w:hAnsiTheme="majorEastAsia"/>
                <w:bCs/>
                <w:sz w:val="18"/>
                <w:szCs w:val="18"/>
              </w:rPr>
              <w:t xml:space="preserve"> </w:t>
            </w:r>
          </w:p>
        </w:tc>
        <w:tc>
          <w:tcPr>
            <w:tcW w:w="2268" w:type="dxa"/>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冰岛东亚研究中心主任</w:t>
            </w:r>
          </w:p>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 xml:space="preserve"> </w:t>
            </w:r>
          </w:p>
        </w:tc>
        <w:tc>
          <w:tcPr>
            <w:tcW w:w="1134" w:type="dxa"/>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3月9日</w:t>
            </w:r>
          </w:p>
        </w:tc>
        <w:tc>
          <w:tcPr>
            <w:tcW w:w="1562" w:type="dxa"/>
          </w:tcPr>
          <w:p w:rsidR="00874305" w:rsidRPr="00BC2B78" w:rsidRDefault="00874305" w:rsidP="007F0DF4">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光华西主楼2404</w:t>
            </w:r>
          </w:p>
        </w:tc>
      </w:tr>
      <w:tr w:rsidR="00874305" w:rsidRPr="00BC2B78" w:rsidTr="00BA5C9C">
        <w:tc>
          <w:tcPr>
            <w:tcW w:w="2660" w:type="dxa"/>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阿</w:t>
            </w:r>
            <w:proofErr w:type="gramStart"/>
            <w:r w:rsidRPr="00BC2B78">
              <w:rPr>
                <w:rFonts w:asciiTheme="majorEastAsia" w:eastAsiaTheme="majorEastAsia" w:hAnsiTheme="majorEastAsia" w:hint="eastAsia"/>
                <w:bCs/>
                <w:sz w:val="18"/>
                <w:szCs w:val="18"/>
              </w:rPr>
              <w:t>毗昙</w:t>
            </w:r>
            <w:proofErr w:type="gramEnd"/>
            <w:r w:rsidRPr="00BC2B78">
              <w:rPr>
                <w:rFonts w:asciiTheme="majorEastAsia" w:eastAsiaTheme="majorEastAsia" w:hAnsiTheme="majorEastAsia" w:hint="eastAsia"/>
                <w:bCs/>
                <w:sz w:val="18"/>
                <w:szCs w:val="18"/>
              </w:rPr>
              <w:t>新论</w:t>
            </w:r>
          </w:p>
        </w:tc>
        <w:tc>
          <w:tcPr>
            <w:tcW w:w="1134" w:type="dxa"/>
          </w:tcPr>
          <w:p w:rsidR="00874305" w:rsidRPr="00BC2B78" w:rsidRDefault="00874305" w:rsidP="007F0DF4">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魏查理</w:t>
            </w:r>
          </w:p>
        </w:tc>
        <w:tc>
          <w:tcPr>
            <w:tcW w:w="2268" w:type="dxa"/>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比利时皇家科学院院士</w:t>
            </w:r>
            <w:r w:rsidR="008F68E1">
              <w:rPr>
                <w:rFonts w:asciiTheme="majorEastAsia" w:eastAsiaTheme="majorEastAsia" w:hAnsiTheme="majorEastAsia" w:hint="eastAsia"/>
                <w:bCs/>
                <w:sz w:val="18"/>
                <w:szCs w:val="18"/>
              </w:rPr>
              <w:t>，著名佛学家、汉学家和印度学家</w:t>
            </w:r>
          </w:p>
        </w:tc>
        <w:tc>
          <w:tcPr>
            <w:tcW w:w="1134" w:type="dxa"/>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3月12、14</w:t>
            </w:r>
            <w:r>
              <w:rPr>
                <w:rFonts w:asciiTheme="majorEastAsia" w:eastAsiaTheme="majorEastAsia" w:hAnsiTheme="majorEastAsia" w:hint="eastAsia"/>
                <w:bCs/>
                <w:sz w:val="18"/>
                <w:szCs w:val="18"/>
              </w:rPr>
              <w:t>、</w:t>
            </w:r>
            <w:r w:rsidR="00874305" w:rsidRPr="00BC2B78">
              <w:rPr>
                <w:rFonts w:asciiTheme="majorEastAsia" w:eastAsiaTheme="majorEastAsia" w:hAnsiTheme="majorEastAsia" w:hint="eastAsia"/>
                <w:bCs/>
                <w:sz w:val="18"/>
                <w:szCs w:val="18"/>
              </w:rPr>
              <w:t>16、18、19、21、23日</w:t>
            </w:r>
          </w:p>
        </w:tc>
        <w:tc>
          <w:tcPr>
            <w:tcW w:w="1562" w:type="dxa"/>
          </w:tcPr>
          <w:p w:rsidR="00874305" w:rsidRPr="00BC2B78" w:rsidRDefault="007F0DF4" w:rsidP="007F0DF4">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w:t>
            </w:r>
            <w:r w:rsidR="00874305" w:rsidRPr="00BC2B78">
              <w:rPr>
                <w:rFonts w:asciiTheme="majorEastAsia" w:eastAsiaTheme="majorEastAsia" w:hAnsiTheme="majorEastAsia" w:hint="eastAsia"/>
                <w:bCs/>
                <w:sz w:val="18"/>
                <w:szCs w:val="18"/>
              </w:rPr>
              <w:t>西主</w:t>
            </w:r>
            <w:r>
              <w:rPr>
                <w:rFonts w:asciiTheme="majorEastAsia" w:eastAsiaTheme="majorEastAsia" w:hAnsiTheme="majorEastAsia" w:hint="eastAsia"/>
                <w:bCs/>
                <w:sz w:val="18"/>
                <w:szCs w:val="18"/>
              </w:rPr>
              <w:t>楼</w:t>
            </w:r>
            <w:r w:rsidR="00874305" w:rsidRPr="00BC2B78">
              <w:rPr>
                <w:rFonts w:asciiTheme="majorEastAsia" w:eastAsiaTheme="majorEastAsia" w:hAnsiTheme="majorEastAsia" w:hint="eastAsia"/>
                <w:bCs/>
                <w:sz w:val="18"/>
                <w:szCs w:val="18"/>
              </w:rPr>
              <w:t>2501</w:t>
            </w:r>
          </w:p>
        </w:tc>
      </w:tr>
      <w:tr w:rsidR="00874305" w:rsidRPr="00BC2B78" w:rsidTr="00BA5C9C">
        <w:tc>
          <w:tcPr>
            <w:tcW w:w="2660" w:type="dxa"/>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 xml:space="preserve">邪恶问题与先秦中国哲学中的天人关系 </w:t>
            </w:r>
          </w:p>
          <w:p w:rsidR="00874305" w:rsidRPr="00BC2B78" w:rsidRDefault="00874305" w:rsidP="00FC320B">
            <w:pPr>
              <w:jc w:val="left"/>
              <w:rPr>
                <w:rFonts w:asciiTheme="majorEastAsia" w:eastAsiaTheme="majorEastAsia" w:hAnsiTheme="majorEastAsia"/>
                <w:bCs/>
                <w:sz w:val="18"/>
                <w:szCs w:val="18"/>
              </w:rPr>
            </w:pPr>
          </w:p>
        </w:tc>
        <w:tc>
          <w:tcPr>
            <w:tcW w:w="1134" w:type="dxa"/>
          </w:tcPr>
          <w:p w:rsidR="00874305" w:rsidRPr="00BC2B78" w:rsidRDefault="00874305" w:rsidP="00A55F66">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Dr. Franklin Perkins</w:t>
            </w:r>
          </w:p>
        </w:tc>
        <w:tc>
          <w:tcPr>
            <w:tcW w:w="2268" w:type="dxa"/>
          </w:tcPr>
          <w:p w:rsidR="00874305" w:rsidRPr="00BC2B78" w:rsidRDefault="00FC320B"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美国</w:t>
            </w:r>
            <w:r w:rsidR="000A1D78">
              <w:rPr>
                <w:rFonts w:asciiTheme="majorEastAsia" w:eastAsiaTheme="majorEastAsia" w:hAnsiTheme="majorEastAsia" w:hint="eastAsia"/>
                <w:bCs/>
                <w:sz w:val="18"/>
                <w:szCs w:val="18"/>
              </w:rPr>
              <w:t>德保罗大学哲学教授</w:t>
            </w:r>
          </w:p>
          <w:p w:rsidR="00874305" w:rsidRPr="00BC2B78" w:rsidRDefault="00874305" w:rsidP="00FC320B">
            <w:pPr>
              <w:jc w:val="left"/>
              <w:rPr>
                <w:rFonts w:asciiTheme="majorEastAsia" w:eastAsiaTheme="majorEastAsia" w:hAnsiTheme="majorEastAsia"/>
                <w:bCs/>
                <w:sz w:val="18"/>
                <w:szCs w:val="18"/>
              </w:rPr>
            </w:pPr>
          </w:p>
        </w:tc>
        <w:tc>
          <w:tcPr>
            <w:tcW w:w="1134" w:type="dxa"/>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3月12、14、15日</w:t>
            </w:r>
          </w:p>
        </w:tc>
        <w:tc>
          <w:tcPr>
            <w:tcW w:w="1562" w:type="dxa"/>
          </w:tcPr>
          <w:p w:rsidR="00874305" w:rsidRPr="00BC2B78" w:rsidRDefault="00874305" w:rsidP="007F0DF4">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光华西主楼2404</w:t>
            </w:r>
          </w:p>
        </w:tc>
      </w:tr>
      <w:tr w:rsidR="00874305" w:rsidRPr="00BC2B78" w:rsidTr="00BA5C9C">
        <w:tc>
          <w:tcPr>
            <w:tcW w:w="2660" w:type="dxa"/>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哲学如何影响数学</w:t>
            </w:r>
          </w:p>
        </w:tc>
        <w:tc>
          <w:tcPr>
            <w:tcW w:w="1134" w:type="dxa"/>
          </w:tcPr>
          <w:p w:rsidR="00874305" w:rsidRPr="00BC2B78" w:rsidRDefault="00874305" w:rsidP="00D6332D">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杨睿之</w:t>
            </w:r>
          </w:p>
        </w:tc>
        <w:tc>
          <w:tcPr>
            <w:tcW w:w="2268" w:type="dxa"/>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北京大学哲学系在读博士研究生</w:t>
            </w:r>
          </w:p>
        </w:tc>
        <w:tc>
          <w:tcPr>
            <w:tcW w:w="1134" w:type="dxa"/>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 xml:space="preserve">3月20日 </w:t>
            </w:r>
          </w:p>
        </w:tc>
        <w:tc>
          <w:tcPr>
            <w:tcW w:w="1562" w:type="dxa"/>
          </w:tcPr>
          <w:p w:rsidR="00874305" w:rsidRPr="00BC2B78" w:rsidRDefault="00874305" w:rsidP="00D6332D">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光华西主楼2401</w:t>
            </w:r>
          </w:p>
        </w:tc>
      </w:tr>
      <w:tr w:rsidR="001444EC" w:rsidRPr="00BC2B78" w:rsidTr="00BA5C9C">
        <w:tc>
          <w:tcPr>
            <w:tcW w:w="2660" w:type="dxa"/>
          </w:tcPr>
          <w:p w:rsidR="001444EC" w:rsidRPr="00BC2B78" w:rsidRDefault="001444EC" w:rsidP="00FC320B">
            <w:pPr>
              <w:jc w:val="left"/>
              <w:rPr>
                <w:rFonts w:asciiTheme="majorEastAsia" w:eastAsiaTheme="majorEastAsia" w:hAnsiTheme="majorEastAsia"/>
                <w:bCs/>
                <w:sz w:val="18"/>
                <w:szCs w:val="18"/>
              </w:rPr>
            </w:pPr>
            <w:r>
              <w:rPr>
                <w:rFonts w:asciiTheme="majorEastAsia" w:eastAsiaTheme="majorEastAsia" w:hAnsiTheme="majorEastAsia"/>
                <w:bCs/>
                <w:sz w:val="18"/>
                <w:szCs w:val="18"/>
              </w:rPr>
              <w:t>S</w:t>
            </w:r>
            <w:r>
              <w:rPr>
                <w:rFonts w:asciiTheme="majorEastAsia" w:eastAsiaTheme="majorEastAsia" w:hAnsiTheme="majorEastAsia" w:hint="eastAsia"/>
                <w:bCs/>
                <w:sz w:val="18"/>
                <w:szCs w:val="18"/>
              </w:rPr>
              <w:t>ophia人文节之一：作为生活方式的哲学</w:t>
            </w:r>
          </w:p>
        </w:tc>
        <w:tc>
          <w:tcPr>
            <w:tcW w:w="1134" w:type="dxa"/>
          </w:tcPr>
          <w:p w:rsidR="001444EC" w:rsidRPr="00BC2B78" w:rsidRDefault="001444EC"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张汝伦</w:t>
            </w:r>
          </w:p>
        </w:tc>
        <w:tc>
          <w:tcPr>
            <w:tcW w:w="2268" w:type="dxa"/>
          </w:tcPr>
          <w:p w:rsidR="001444EC" w:rsidRPr="00BC2B78" w:rsidRDefault="001444EC"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复旦大学哲学学院教授</w:t>
            </w:r>
          </w:p>
        </w:tc>
        <w:tc>
          <w:tcPr>
            <w:tcW w:w="1134" w:type="dxa"/>
          </w:tcPr>
          <w:p w:rsidR="001444EC" w:rsidRPr="001444EC" w:rsidRDefault="00B507B9"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2012年3月27日</w:t>
            </w:r>
          </w:p>
        </w:tc>
        <w:tc>
          <w:tcPr>
            <w:tcW w:w="1562" w:type="dxa"/>
          </w:tcPr>
          <w:p w:rsidR="001444EC" w:rsidRPr="00BC2B78" w:rsidRDefault="00B507B9"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3108</w:t>
            </w:r>
          </w:p>
        </w:tc>
      </w:tr>
      <w:tr w:rsidR="00B507B9" w:rsidRPr="00BC2B78" w:rsidTr="00BA5C9C">
        <w:tc>
          <w:tcPr>
            <w:tcW w:w="2660" w:type="dxa"/>
          </w:tcPr>
          <w:p w:rsidR="00B507B9" w:rsidRDefault="00B507B9" w:rsidP="00B507B9">
            <w:pPr>
              <w:jc w:val="left"/>
              <w:rPr>
                <w:rFonts w:asciiTheme="majorEastAsia" w:eastAsiaTheme="majorEastAsia" w:hAnsiTheme="majorEastAsia"/>
                <w:bCs/>
                <w:sz w:val="18"/>
                <w:szCs w:val="18"/>
              </w:rPr>
            </w:pPr>
            <w:r>
              <w:rPr>
                <w:rFonts w:asciiTheme="majorEastAsia" w:eastAsiaTheme="majorEastAsia" w:hAnsiTheme="majorEastAsia"/>
                <w:bCs/>
                <w:sz w:val="18"/>
                <w:szCs w:val="18"/>
              </w:rPr>
              <w:t>S</w:t>
            </w:r>
            <w:r>
              <w:rPr>
                <w:rFonts w:asciiTheme="majorEastAsia" w:eastAsiaTheme="majorEastAsia" w:hAnsiTheme="majorEastAsia" w:hint="eastAsia"/>
                <w:bCs/>
                <w:sz w:val="18"/>
                <w:szCs w:val="18"/>
              </w:rPr>
              <w:t>ophia人文节之二：儒家信仰系统的奥秘</w:t>
            </w:r>
          </w:p>
        </w:tc>
        <w:tc>
          <w:tcPr>
            <w:tcW w:w="1134" w:type="dxa"/>
          </w:tcPr>
          <w:p w:rsidR="00B507B9" w:rsidRDefault="00B507B9"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杨泽波</w:t>
            </w:r>
          </w:p>
        </w:tc>
        <w:tc>
          <w:tcPr>
            <w:tcW w:w="2268" w:type="dxa"/>
          </w:tcPr>
          <w:p w:rsidR="00B507B9" w:rsidRDefault="00B507B9"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复旦大学哲学学院教授</w:t>
            </w:r>
          </w:p>
        </w:tc>
        <w:tc>
          <w:tcPr>
            <w:tcW w:w="1134" w:type="dxa"/>
          </w:tcPr>
          <w:p w:rsidR="00B507B9" w:rsidRPr="00B507B9" w:rsidRDefault="00B507B9"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2012年3月29日</w:t>
            </w:r>
          </w:p>
        </w:tc>
        <w:tc>
          <w:tcPr>
            <w:tcW w:w="1562" w:type="dxa"/>
          </w:tcPr>
          <w:p w:rsidR="00B507B9" w:rsidRDefault="00B507B9"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3108</w:t>
            </w:r>
          </w:p>
        </w:tc>
      </w:tr>
      <w:tr w:rsidR="00874305" w:rsidRPr="00BC2B78" w:rsidTr="00BA5C9C">
        <w:tc>
          <w:tcPr>
            <w:tcW w:w="2660"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空间概念与概念空间</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874305" w:rsidP="00D6332D">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江</w:t>
            </w:r>
            <w:r w:rsidR="00FC320B">
              <w:rPr>
                <w:rFonts w:asciiTheme="majorEastAsia" w:eastAsiaTheme="majorEastAsia" w:hAnsiTheme="majorEastAsia" w:hint="eastAsia"/>
                <w:bCs/>
                <w:sz w:val="18"/>
                <w:szCs w:val="18"/>
              </w:rPr>
              <w:t xml:space="preserve">  </w:t>
            </w:r>
            <w:proofErr w:type="gramStart"/>
            <w:r w:rsidRPr="00BC2B78">
              <w:rPr>
                <w:rFonts w:asciiTheme="majorEastAsia" w:eastAsiaTheme="majorEastAsia" w:hAnsiTheme="majorEastAsia" w:hint="eastAsia"/>
                <w:bCs/>
                <w:sz w:val="18"/>
                <w:szCs w:val="18"/>
              </w:rPr>
              <w:t>怡</w:t>
            </w:r>
            <w:proofErr w:type="gramEnd"/>
          </w:p>
        </w:tc>
        <w:tc>
          <w:tcPr>
            <w:tcW w:w="2268"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北京师范大学哲学与社会学院教授、院长</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3月29日</w:t>
            </w:r>
          </w:p>
        </w:tc>
        <w:tc>
          <w:tcPr>
            <w:tcW w:w="1562" w:type="dxa"/>
            <w:tcBorders>
              <w:top w:val="single" w:sz="4" w:space="0" w:color="auto"/>
              <w:left w:val="single" w:sz="4" w:space="0" w:color="auto"/>
              <w:bottom w:val="single" w:sz="4" w:space="0" w:color="auto"/>
              <w:right w:val="single" w:sz="4" w:space="0" w:color="auto"/>
            </w:tcBorders>
          </w:tcPr>
          <w:p w:rsidR="00874305" w:rsidRPr="00BC2B78" w:rsidRDefault="006F3A75"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w:t>
            </w:r>
            <w:r w:rsidR="00874305" w:rsidRPr="00BC2B78">
              <w:rPr>
                <w:rFonts w:asciiTheme="majorEastAsia" w:eastAsiaTheme="majorEastAsia" w:hAnsiTheme="majorEastAsia" w:hint="eastAsia"/>
                <w:bCs/>
                <w:sz w:val="18"/>
                <w:szCs w:val="18"/>
              </w:rPr>
              <w:t>西主楼2501</w:t>
            </w:r>
          </w:p>
        </w:tc>
      </w:tr>
      <w:tr w:rsidR="00874305" w:rsidRPr="00BC2B78" w:rsidTr="00BA5C9C">
        <w:tc>
          <w:tcPr>
            <w:tcW w:w="2660"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理解维特根斯坦</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874305" w:rsidP="00D6332D">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江</w:t>
            </w:r>
            <w:r w:rsidR="00FC320B">
              <w:rPr>
                <w:rFonts w:asciiTheme="majorEastAsia" w:eastAsiaTheme="majorEastAsia" w:hAnsiTheme="majorEastAsia" w:hint="eastAsia"/>
                <w:bCs/>
                <w:sz w:val="18"/>
                <w:szCs w:val="18"/>
              </w:rPr>
              <w:t xml:space="preserve">  </w:t>
            </w:r>
            <w:proofErr w:type="gramStart"/>
            <w:r w:rsidRPr="00BC2B78">
              <w:rPr>
                <w:rFonts w:asciiTheme="majorEastAsia" w:eastAsiaTheme="majorEastAsia" w:hAnsiTheme="majorEastAsia" w:hint="eastAsia"/>
                <w:bCs/>
                <w:sz w:val="18"/>
                <w:szCs w:val="18"/>
              </w:rPr>
              <w:t>怡</w:t>
            </w:r>
            <w:proofErr w:type="gramEnd"/>
          </w:p>
        </w:tc>
        <w:tc>
          <w:tcPr>
            <w:tcW w:w="2268"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北京师范大学哲学与社会学院教授、院长</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3月30日</w:t>
            </w:r>
          </w:p>
        </w:tc>
        <w:tc>
          <w:tcPr>
            <w:tcW w:w="1562" w:type="dxa"/>
            <w:tcBorders>
              <w:top w:val="single" w:sz="4" w:space="0" w:color="auto"/>
              <w:left w:val="single" w:sz="4" w:space="0" w:color="auto"/>
              <w:bottom w:val="single" w:sz="4" w:space="0" w:color="auto"/>
              <w:right w:val="single" w:sz="4" w:space="0" w:color="auto"/>
            </w:tcBorders>
          </w:tcPr>
          <w:p w:rsidR="00874305" w:rsidRPr="00BC2B78" w:rsidRDefault="006F3A75"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w:t>
            </w:r>
            <w:r w:rsidR="00874305" w:rsidRPr="00BC2B78">
              <w:rPr>
                <w:rFonts w:asciiTheme="majorEastAsia" w:eastAsiaTheme="majorEastAsia" w:hAnsiTheme="majorEastAsia" w:hint="eastAsia"/>
                <w:bCs/>
                <w:sz w:val="18"/>
                <w:szCs w:val="18"/>
              </w:rPr>
              <w:t>西主楼2401</w:t>
            </w:r>
          </w:p>
        </w:tc>
      </w:tr>
      <w:tr w:rsidR="00874305" w:rsidRPr="00BC2B78" w:rsidTr="00BA5C9C">
        <w:tc>
          <w:tcPr>
            <w:tcW w:w="2660"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《易经》系列讲座</w:t>
            </w:r>
            <w:r w:rsidR="0026179D">
              <w:rPr>
                <w:rFonts w:asciiTheme="majorEastAsia" w:eastAsiaTheme="majorEastAsia" w:hAnsiTheme="majorEastAsia" w:hint="eastAsia"/>
                <w:bCs/>
                <w:sz w:val="18"/>
                <w:szCs w:val="18"/>
              </w:rPr>
              <w:t>之一：</w:t>
            </w:r>
            <w:r w:rsidRPr="00BC2B78">
              <w:rPr>
                <w:rFonts w:asciiTheme="majorEastAsia" w:eastAsiaTheme="majorEastAsia" w:hAnsiTheme="majorEastAsia" w:hint="eastAsia"/>
                <w:bCs/>
                <w:sz w:val="18"/>
                <w:szCs w:val="18"/>
              </w:rPr>
              <w:t>纬书中的命运与预测</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874305" w:rsidP="00D6332D">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 xml:space="preserve">Dr. Bent </w:t>
            </w:r>
            <w:proofErr w:type="spellStart"/>
            <w:r w:rsidRPr="00BC2B78">
              <w:rPr>
                <w:rFonts w:asciiTheme="majorEastAsia" w:eastAsiaTheme="majorEastAsia" w:hAnsiTheme="majorEastAsia" w:hint="eastAsia"/>
                <w:bCs/>
                <w:sz w:val="18"/>
                <w:szCs w:val="18"/>
              </w:rPr>
              <w:t>Niesen</w:t>
            </w:r>
            <w:proofErr w:type="spellEnd"/>
          </w:p>
        </w:tc>
        <w:tc>
          <w:tcPr>
            <w:tcW w:w="2268" w:type="dxa"/>
            <w:tcBorders>
              <w:top w:val="single" w:sz="4" w:space="0" w:color="auto"/>
              <w:left w:val="single" w:sz="4" w:space="0" w:color="auto"/>
              <w:bottom w:val="single" w:sz="4" w:space="0" w:color="auto"/>
              <w:right w:val="single" w:sz="4" w:space="0" w:color="auto"/>
            </w:tcBorders>
          </w:tcPr>
          <w:p w:rsidR="00874305" w:rsidRPr="00220846" w:rsidRDefault="00220846" w:rsidP="00FC320B">
            <w:pPr>
              <w:jc w:val="left"/>
              <w:rPr>
                <w:rFonts w:asciiTheme="minorEastAsia" w:hAnsiTheme="minorEastAsia"/>
                <w:bCs/>
                <w:sz w:val="18"/>
                <w:szCs w:val="18"/>
              </w:rPr>
            </w:pPr>
            <w:r w:rsidRPr="00220846">
              <w:rPr>
                <w:rFonts w:asciiTheme="minorEastAsia" w:hAnsiTheme="minorEastAsia" w:hint="eastAsia"/>
                <w:sz w:val="18"/>
                <w:szCs w:val="18"/>
              </w:rPr>
              <w:t>哥本哈根大学</w:t>
            </w:r>
            <w:r w:rsidR="00B36B0F">
              <w:rPr>
                <w:rFonts w:asciiTheme="minorEastAsia" w:hAnsiTheme="minorEastAsia" w:hint="eastAsia"/>
                <w:sz w:val="18"/>
                <w:szCs w:val="18"/>
              </w:rPr>
              <w:t>，中国文明与文化</w:t>
            </w:r>
            <w:r w:rsidRPr="00220846">
              <w:rPr>
                <w:rFonts w:asciiTheme="minorEastAsia" w:hAnsiTheme="minorEastAsia" w:hint="eastAsia"/>
                <w:sz w:val="18"/>
                <w:szCs w:val="18"/>
              </w:rPr>
              <w:t>副教授</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4月5日</w:t>
            </w:r>
          </w:p>
          <w:p w:rsidR="00874305" w:rsidRPr="00BC2B78" w:rsidRDefault="00874305" w:rsidP="00FC320B">
            <w:pPr>
              <w:jc w:val="left"/>
              <w:rPr>
                <w:rFonts w:asciiTheme="majorEastAsia" w:eastAsiaTheme="majorEastAsia" w:hAnsiTheme="majorEastAsia"/>
                <w:bCs/>
                <w:sz w:val="18"/>
                <w:szCs w:val="18"/>
              </w:rPr>
            </w:pPr>
          </w:p>
        </w:tc>
        <w:tc>
          <w:tcPr>
            <w:tcW w:w="1562" w:type="dxa"/>
            <w:tcBorders>
              <w:top w:val="single" w:sz="4" w:space="0" w:color="auto"/>
              <w:left w:val="single" w:sz="4" w:space="0" w:color="auto"/>
              <w:bottom w:val="single" w:sz="4" w:space="0" w:color="auto"/>
              <w:right w:val="single" w:sz="4" w:space="0" w:color="auto"/>
            </w:tcBorders>
          </w:tcPr>
          <w:p w:rsidR="00874305" w:rsidRPr="00BC2B78" w:rsidRDefault="007F31EA"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w:t>
            </w:r>
            <w:r w:rsidR="00874305" w:rsidRPr="00BC2B78">
              <w:rPr>
                <w:rFonts w:asciiTheme="majorEastAsia" w:eastAsiaTheme="majorEastAsia" w:hAnsiTheme="majorEastAsia" w:hint="eastAsia"/>
                <w:bCs/>
                <w:sz w:val="18"/>
                <w:szCs w:val="18"/>
              </w:rPr>
              <w:t>西主楼2401</w:t>
            </w:r>
          </w:p>
        </w:tc>
      </w:tr>
      <w:tr w:rsidR="00874305" w:rsidRPr="00BC2B78" w:rsidTr="00BA5C9C">
        <w:tc>
          <w:tcPr>
            <w:tcW w:w="2660"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从社会理论的</w:t>
            </w:r>
            <w:proofErr w:type="gramStart"/>
            <w:r w:rsidRPr="00BC2B78">
              <w:rPr>
                <w:rFonts w:asciiTheme="majorEastAsia" w:eastAsiaTheme="majorEastAsia" w:hAnsiTheme="majorEastAsia" w:hint="eastAsia"/>
                <w:bCs/>
                <w:sz w:val="18"/>
                <w:szCs w:val="18"/>
              </w:rPr>
              <w:t>视角看帕森</w:t>
            </w:r>
            <w:proofErr w:type="gramEnd"/>
            <w:r w:rsidRPr="00BC2B78">
              <w:rPr>
                <w:rFonts w:asciiTheme="majorEastAsia" w:eastAsiaTheme="majorEastAsia" w:hAnsiTheme="majorEastAsia" w:hint="eastAsia"/>
                <w:bCs/>
                <w:sz w:val="18"/>
                <w:szCs w:val="18"/>
              </w:rPr>
              <w:t>斯的结构功能主义</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874305" w:rsidP="00D6332D">
            <w:pPr>
              <w:jc w:val="center"/>
              <w:rPr>
                <w:rFonts w:asciiTheme="majorEastAsia" w:eastAsiaTheme="majorEastAsia" w:hAnsiTheme="majorEastAsia"/>
                <w:bCs/>
                <w:sz w:val="18"/>
                <w:szCs w:val="18"/>
              </w:rPr>
            </w:pPr>
            <w:proofErr w:type="gramStart"/>
            <w:r w:rsidRPr="00BC2B78">
              <w:rPr>
                <w:rFonts w:asciiTheme="majorEastAsia" w:eastAsiaTheme="majorEastAsia" w:hAnsiTheme="majorEastAsia" w:hint="eastAsia"/>
                <w:bCs/>
                <w:sz w:val="18"/>
                <w:szCs w:val="18"/>
              </w:rPr>
              <w:t>苏国勋</w:t>
            </w:r>
            <w:proofErr w:type="gramEnd"/>
          </w:p>
        </w:tc>
        <w:tc>
          <w:tcPr>
            <w:tcW w:w="2268"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中国社会科学院社会学研究员、博士生导师</w:t>
            </w:r>
          </w:p>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中国理论社会学专业委员会主任</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4月5日</w:t>
            </w:r>
          </w:p>
        </w:tc>
        <w:tc>
          <w:tcPr>
            <w:tcW w:w="1562" w:type="dxa"/>
            <w:tcBorders>
              <w:top w:val="single" w:sz="4" w:space="0" w:color="auto"/>
              <w:left w:val="single" w:sz="4" w:space="0" w:color="auto"/>
              <w:bottom w:val="single" w:sz="4" w:space="0" w:color="auto"/>
              <w:right w:val="single" w:sz="4" w:space="0" w:color="auto"/>
            </w:tcBorders>
          </w:tcPr>
          <w:p w:rsidR="00874305" w:rsidRPr="00BC2B78" w:rsidRDefault="007F31EA"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w:t>
            </w:r>
            <w:r w:rsidR="00874305" w:rsidRPr="00BC2B78">
              <w:rPr>
                <w:rFonts w:asciiTheme="majorEastAsia" w:eastAsiaTheme="majorEastAsia" w:hAnsiTheme="majorEastAsia" w:hint="eastAsia"/>
                <w:bCs/>
                <w:sz w:val="18"/>
                <w:szCs w:val="18"/>
              </w:rPr>
              <w:t>西主楼2401</w:t>
            </w:r>
          </w:p>
        </w:tc>
      </w:tr>
      <w:tr w:rsidR="00874305" w:rsidRPr="00BC2B78" w:rsidTr="00BA5C9C">
        <w:tc>
          <w:tcPr>
            <w:tcW w:w="2660"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韦伯社会理论的两种进路</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874305" w:rsidP="00D6332D">
            <w:pPr>
              <w:jc w:val="center"/>
              <w:rPr>
                <w:rFonts w:asciiTheme="majorEastAsia" w:eastAsiaTheme="majorEastAsia" w:hAnsiTheme="majorEastAsia"/>
                <w:bCs/>
                <w:sz w:val="18"/>
                <w:szCs w:val="18"/>
              </w:rPr>
            </w:pPr>
            <w:proofErr w:type="gramStart"/>
            <w:r w:rsidRPr="00BC2B78">
              <w:rPr>
                <w:rFonts w:asciiTheme="majorEastAsia" w:eastAsiaTheme="majorEastAsia" w:hAnsiTheme="majorEastAsia" w:hint="eastAsia"/>
                <w:bCs/>
                <w:sz w:val="18"/>
                <w:szCs w:val="18"/>
              </w:rPr>
              <w:t>苏国勋</w:t>
            </w:r>
            <w:proofErr w:type="gramEnd"/>
          </w:p>
        </w:tc>
        <w:tc>
          <w:tcPr>
            <w:tcW w:w="2268"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中国社会科学院社会学研究员、博士生导师</w:t>
            </w:r>
          </w:p>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中国理论社会学专业委员会主任</w:t>
            </w:r>
          </w:p>
        </w:tc>
        <w:tc>
          <w:tcPr>
            <w:tcW w:w="1134" w:type="dxa"/>
            <w:tcBorders>
              <w:top w:val="single" w:sz="4" w:space="0" w:color="auto"/>
              <w:left w:val="single" w:sz="4" w:space="0" w:color="auto"/>
              <w:bottom w:val="single" w:sz="4" w:space="0" w:color="auto"/>
              <w:right w:val="single" w:sz="4" w:space="0" w:color="auto"/>
            </w:tcBorders>
          </w:tcPr>
          <w:p w:rsidR="008F68E1" w:rsidRPr="00BC2B78" w:rsidRDefault="007F0DF4" w:rsidP="00FC320B">
            <w:pPr>
              <w:jc w:val="left"/>
              <w:rPr>
                <w:rFonts w:asciiTheme="majorEastAsia" w:eastAsiaTheme="majorEastAsia" w:hAnsiTheme="majorEastAsia"/>
                <w:bCs/>
                <w:sz w:val="18"/>
                <w:szCs w:val="18"/>
                <w:lang w:val="de-DE"/>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lang w:val="de-DE"/>
              </w:rPr>
              <w:t>4月6日</w:t>
            </w:r>
          </w:p>
          <w:p w:rsidR="00874305" w:rsidRPr="00BC2B78" w:rsidRDefault="00874305" w:rsidP="00FC320B">
            <w:pPr>
              <w:jc w:val="left"/>
              <w:rPr>
                <w:rFonts w:asciiTheme="majorEastAsia" w:eastAsiaTheme="majorEastAsia" w:hAnsiTheme="majorEastAsia"/>
                <w:bCs/>
                <w:sz w:val="18"/>
                <w:szCs w:val="18"/>
                <w:lang w:val="de-DE"/>
              </w:rPr>
            </w:pPr>
          </w:p>
        </w:tc>
        <w:tc>
          <w:tcPr>
            <w:tcW w:w="1562" w:type="dxa"/>
            <w:tcBorders>
              <w:top w:val="single" w:sz="4" w:space="0" w:color="auto"/>
              <w:left w:val="single" w:sz="4" w:space="0" w:color="auto"/>
              <w:bottom w:val="single" w:sz="4" w:space="0" w:color="auto"/>
              <w:right w:val="single" w:sz="4" w:space="0" w:color="auto"/>
            </w:tcBorders>
          </w:tcPr>
          <w:p w:rsidR="00874305" w:rsidRPr="00BC2B78" w:rsidRDefault="007F31EA" w:rsidP="00D6332D">
            <w:pPr>
              <w:jc w:val="center"/>
              <w:rPr>
                <w:rFonts w:asciiTheme="majorEastAsia" w:eastAsiaTheme="majorEastAsia" w:hAnsiTheme="majorEastAsia"/>
                <w:bCs/>
                <w:sz w:val="18"/>
                <w:szCs w:val="18"/>
                <w:lang w:val="de-DE"/>
              </w:rPr>
            </w:pPr>
            <w:r>
              <w:rPr>
                <w:rFonts w:asciiTheme="majorEastAsia" w:eastAsiaTheme="majorEastAsia" w:hAnsiTheme="majorEastAsia" w:hint="eastAsia"/>
                <w:bCs/>
                <w:sz w:val="18"/>
                <w:szCs w:val="18"/>
              </w:rPr>
              <w:t>光华</w:t>
            </w:r>
            <w:r w:rsidR="00874305" w:rsidRPr="00BC2B78">
              <w:rPr>
                <w:rFonts w:asciiTheme="majorEastAsia" w:eastAsiaTheme="majorEastAsia" w:hAnsiTheme="majorEastAsia" w:hint="eastAsia"/>
                <w:bCs/>
                <w:sz w:val="18"/>
                <w:szCs w:val="18"/>
              </w:rPr>
              <w:t>西主楼2401</w:t>
            </w:r>
          </w:p>
        </w:tc>
      </w:tr>
      <w:tr w:rsidR="00874305" w:rsidRPr="00BC2B78" w:rsidTr="00BA5C9C">
        <w:tc>
          <w:tcPr>
            <w:tcW w:w="2660"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《易经》系列讲座</w:t>
            </w:r>
            <w:r w:rsidR="0026179D">
              <w:rPr>
                <w:rFonts w:asciiTheme="majorEastAsia" w:eastAsiaTheme="majorEastAsia" w:hAnsiTheme="majorEastAsia" w:hint="eastAsia"/>
                <w:bCs/>
                <w:sz w:val="18"/>
                <w:szCs w:val="18"/>
              </w:rPr>
              <w:t>之二：</w:t>
            </w:r>
            <w:r w:rsidRPr="00BC2B78">
              <w:rPr>
                <w:rFonts w:asciiTheme="majorEastAsia" w:eastAsiaTheme="majorEastAsia" w:hAnsiTheme="majorEastAsia" w:hint="eastAsia"/>
                <w:bCs/>
                <w:sz w:val="18"/>
                <w:szCs w:val="18"/>
              </w:rPr>
              <w:t>刚还是柔？论马王堆帛书《易之义》 的</w:t>
            </w:r>
            <w:r w:rsidRPr="00BC2B78">
              <w:rPr>
                <w:rFonts w:asciiTheme="majorEastAsia" w:eastAsiaTheme="majorEastAsia" w:hAnsiTheme="majorEastAsia" w:hint="eastAsia"/>
                <w:bCs/>
                <w:sz w:val="18"/>
                <w:szCs w:val="18"/>
              </w:rPr>
              <w:lastRenderedPageBreak/>
              <w:t>思想背景</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874305" w:rsidP="00D6332D">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lastRenderedPageBreak/>
              <w:t xml:space="preserve">Dr. Bent </w:t>
            </w:r>
            <w:proofErr w:type="spellStart"/>
            <w:r w:rsidRPr="00BC2B78">
              <w:rPr>
                <w:rFonts w:asciiTheme="majorEastAsia" w:eastAsiaTheme="majorEastAsia" w:hAnsiTheme="majorEastAsia" w:hint="eastAsia"/>
                <w:bCs/>
                <w:sz w:val="18"/>
                <w:szCs w:val="18"/>
              </w:rPr>
              <w:t>Niesen</w:t>
            </w:r>
            <w:proofErr w:type="spellEnd"/>
          </w:p>
        </w:tc>
        <w:tc>
          <w:tcPr>
            <w:tcW w:w="2268" w:type="dxa"/>
            <w:tcBorders>
              <w:top w:val="single" w:sz="4" w:space="0" w:color="auto"/>
              <w:left w:val="single" w:sz="4" w:space="0" w:color="auto"/>
              <w:bottom w:val="single" w:sz="4" w:space="0" w:color="auto"/>
              <w:right w:val="single" w:sz="4" w:space="0" w:color="auto"/>
            </w:tcBorders>
          </w:tcPr>
          <w:p w:rsidR="00874305" w:rsidRPr="00BC2B78" w:rsidRDefault="00220846" w:rsidP="00FC320B">
            <w:pPr>
              <w:jc w:val="left"/>
              <w:rPr>
                <w:rFonts w:asciiTheme="majorEastAsia" w:eastAsiaTheme="majorEastAsia" w:hAnsiTheme="majorEastAsia"/>
                <w:bCs/>
                <w:sz w:val="18"/>
                <w:szCs w:val="18"/>
              </w:rPr>
            </w:pPr>
            <w:r w:rsidRPr="00220846">
              <w:rPr>
                <w:rFonts w:asciiTheme="minorEastAsia" w:hAnsiTheme="minorEastAsia" w:hint="eastAsia"/>
                <w:sz w:val="18"/>
                <w:szCs w:val="18"/>
              </w:rPr>
              <w:t>哥本哈根大学</w:t>
            </w:r>
            <w:r w:rsidR="00B36B0F">
              <w:rPr>
                <w:rFonts w:asciiTheme="minorEastAsia" w:hAnsiTheme="minorEastAsia" w:hint="eastAsia"/>
                <w:sz w:val="18"/>
                <w:szCs w:val="18"/>
              </w:rPr>
              <w:t>，中国文明与文化</w:t>
            </w:r>
            <w:r w:rsidRPr="00220846">
              <w:rPr>
                <w:rFonts w:asciiTheme="minorEastAsia" w:hAnsiTheme="minorEastAsia" w:hint="eastAsia"/>
                <w:sz w:val="18"/>
                <w:szCs w:val="18"/>
              </w:rPr>
              <w:t>副教授</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4月9日</w:t>
            </w:r>
          </w:p>
          <w:p w:rsidR="00874305" w:rsidRPr="00BC2B78" w:rsidRDefault="00874305" w:rsidP="00FC320B">
            <w:pPr>
              <w:jc w:val="left"/>
              <w:rPr>
                <w:rFonts w:asciiTheme="majorEastAsia" w:eastAsiaTheme="majorEastAsia" w:hAnsiTheme="majorEastAsia"/>
                <w:bCs/>
                <w:sz w:val="18"/>
                <w:szCs w:val="18"/>
              </w:rPr>
            </w:pPr>
          </w:p>
        </w:tc>
        <w:tc>
          <w:tcPr>
            <w:tcW w:w="1562" w:type="dxa"/>
            <w:tcBorders>
              <w:top w:val="single" w:sz="4" w:space="0" w:color="auto"/>
              <w:left w:val="single" w:sz="4" w:space="0" w:color="auto"/>
              <w:bottom w:val="single" w:sz="4" w:space="0" w:color="auto"/>
              <w:right w:val="single" w:sz="4" w:space="0" w:color="auto"/>
            </w:tcBorders>
          </w:tcPr>
          <w:p w:rsidR="00874305" w:rsidRPr="00BC2B78" w:rsidRDefault="007F31EA"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lastRenderedPageBreak/>
              <w:t>光华</w:t>
            </w:r>
            <w:r w:rsidR="00874305" w:rsidRPr="00BC2B78">
              <w:rPr>
                <w:rFonts w:asciiTheme="majorEastAsia" w:eastAsiaTheme="majorEastAsia" w:hAnsiTheme="majorEastAsia" w:hint="eastAsia"/>
                <w:bCs/>
                <w:sz w:val="18"/>
                <w:szCs w:val="18"/>
              </w:rPr>
              <w:t>西主楼2401</w:t>
            </w:r>
          </w:p>
        </w:tc>
      </w:tr>
      <w:tr w:rsidR="00B507B9" w:rsidRPr="00BC2B78" w:rsidTr="00BA5C9C">
        <w:tc>
          <w:tcPr>
            <w:tcW w:w="2660" w:type="dxa"/>
            <w:tcBorders>
              <w:top w:val="single" w:sz="4" w:space="0" w:color="auto"/>
              <w:left w:val="single" w:sz="4" w:space="0" w:color="auto"/>
              <w:bottom w:val="single" w:sz="4" w:space="0" w:color="auto"/>
              <w:right w:val="single" w:sz="4" w:space="0" w:color="auto"/>
            </w:tcBorders>
          </w:tcPr>
          <w:p w:rsidR="00B507B9" w:rsidRPr="00BC2B78" w:rsidRDefault="00B507B9" w:rsidP="00B507B9">
            <w:pPr>
              <w:jc w:val="left"/>
              <w:rPr>
                <w:rFonts w:asciiTheme="majorEastAsia" w:eastAsiaTheme="majorEastAsia" w:hAnsiTheme="majorEastAsia"/>
                <w:bCs/>
                <w:sz w:val="18"/>
                <w:szCs w:val="18"/>
              </w:rPr>
            </w:pPr>
            <w:r>
              <w:rPr>
                <w:rFonts w:asciiTheme="majorEastAsia" w:eastAsiaTheme="majorEastAsia" w:hAnsiTheme="majorEastAsia"/>
                <w:bCs/>
                <w:sz w:val="18"/>
                <w:szCs w:val="18"/>
              </w:rPr>
              <w:lastRenderedPageBreak/>
              <w:t>S</w:t>
            </w:r>
            <w:r>
              <w:rPr>
                <w:rFonts w:asciiTheme="majorEastAsia" w:eastAsiaTheme="majorEastAsia" w:hAnsiTheme="majorEastAsia" w:hint="eastAsia"/>
                <w:bCs/>
                <w:sz w:val="18"/>
                <w:szCs w:val="18"/>
              </w:rPr>
              <w:t>ophia人文节之三：哲学生活与复旦精神传统</w:t>
            </w:r>
          </w:p>
        </w:tc>
        <w:tc>
          <w:tcPr>
            <w:tcW w:w="1134" w:type="dxa"/>
            <w:tcBorders>
              <w:top w:val="single" w:sz="4" w:space="0" w:color="auto"/>
              <w:left w:val="single" w:sz="4" w:space="0" w:color="auto"/>
              <w:bottom w:val="single" w:sz="4" w:space="0" w:color="auto"/>
              <w:right w:val="single" w:sz="4" w:space="0" w:color="auto"/>
            </w:tcBorders>
          </w:tcPr>
          <w:p w:rsidR="00B507B9" w:rsidRPr="00B507B9" w:rsidRDefault="00B507B9"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吴新文</w:t>
            </w:r>
          </w:p>
        </w:tc>
        <w:tc>
          <w:tcPr>
            <w:tcW w:w="2268" w:type="dxa"/>
            <w:tcBorders>
              <w:top w:val="single" w:sz="4" w:space="0" w:color="auto"/>
              <w:left w:val="single" w:sz="4" w:space="0" w:color="auto"/>
              <w:bottom w:val="single" w:sz="4" w:space="0" w:color="auto"/>
              <w:right w:val="single" w:sz="4" w:space="0" w:color="auto"/>
            </w:tcBorders>
          </w:tcPr>
          <w:p w:rsidR="00B507B9" w:rsidRPr="00220846" w:rsidRDefault="00B507B9" w:rsidP="00FC320B">
            <w:pPr>
              <w:jc w:val="left"/>
              <w:rPr>
                <w:rFonts w:asciiTheme="minorEastAsia" w:hAnsiTheme="minorEastAsia"/>
                <w:sz w:val="18"/>
                <w:szCs w:val="18"/>
              </w:rPr>
            </w:pPr>
            <w:r>
              <w:rPr>
                <w:rFonts w:asciiTheme="minorEastAsia" w:hAnsiTheme="minorEastAsia" w:hint="eastAsia"/>
                <w:sz w:val="18"/>
                <w:szCs w:val="18"/>
              </w:rPr>
              <w:t>复旦大学哲学学院</w:t>
            </w:r>
            <w:r w:rsidR="00145DF9">
              <w:rPr>
                <w:rFonts w:asciiTheme="minorEastAsia" w:hAnsiTheme="minorEastAsia" w:hint="eastAsia"/>
                <w:sz w:val="18"/>
                <w:szCs w:val="18"/>
              </w:rPr>
              <w:t>副教授</w:t>
            </w:r>
          </w:p>
        </w:tc>
        <w:tc>
          <w:tcPr>
            <w:tcW w:w="1134" w:type="dxa"/>
            <w:tcBorders>
              <w:top w:val="single" w:sz="4" w:space="0" w:color="auto"/>
              <w:left w:val="single" w:sz="4" w:space="0" w:color="auto"/>
              <w:bottom w:val="single" w:sz="4" w:space="0" w:color="auto"/>
              <w:right w:val="single" w:sz="4" w:space="0" w:color="auto"/>
            </w:tcBorders>
          </w:tcPr>
          <w:p w:rsidR="00B507B9" w:rsidRDefault="00B507B9"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2012年4月10日</w:t>
            </w:r>
          </w:p>
        </w:tc>
        <w:tc>
          <w:tcPr>
            <w:tcW w:w="1562" w:type="dxa"/>
            <w:tcBorders>
              <w:top w:val="single" w:sz="4" w:space="0" w:color="auto"/>
              <w:left w:val="single" w:sz="4" w:space="0" w:color="auto"/>
              <w:bottom w:val="single" w:sz="4" w:space="0" w:color="auto"/>
              <w:right w:val="single" w:sz="4" w:space="0" w:color="auto"/>
            </w:tcBorders>
          </w:tcPr>
          <w:p w:rsidR="00B507B9" w:rsidRDefault="00B507B9"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3108</w:t>
            </w:r>
          </w:p>
        </w:tc>
      </w:tr>
      <w:tr w:rsidR="00874305" w:rsidRPr="00BC2B78" w:rsidTr="00BA5C9C">
        <w:tc>
          <w:tcPr>
            <w:tcW w:w="2660"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汉人父权制的黄昏</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874305" w:rsidP="008F68E1">
            <w:pPr>
              <w:jc w:val="center"/>
              <w:rPr>
                <w:rFonts w:asciiTheme="majorEastAsia" w:eastAsiaTheme="majorEastAsia" w:hAnsiTheme="majorEastAsia"/>
                <w:bCs/>
                <w:sz w:val="18"/>
                <w:szCs w:val="18"/>
                <w:lang w:val="de-DE"/>
              </w:rPr>
            </w:pPr>
            <w:proofErr w:type="gramStart"/>
            <w:r w:rsidRPr="00BC2B78">
              <w:rPr>
                <w:rFonts w:asciiTheme="majorEastAsia" w:eastAsiaTheme="majorEastAsia" w:hAnsiTheme="majorEastAsia" w:hint="eastAsia"/>
                <w:bCs/>
                <w:sz w:val="18"/>
                <w:szCs w:val="18"/>
              </w:rPr>
              <w:t>郝</w:t>
            </w:r>
            <w:proofErr w:type="gramEnd"/>
            <w:r w:rsidR="00FC320B">
              <w:rPr>
                <w:rFonts w:asciiTheme="majorEastAsia" w:eastAsiaTheme="majorEastAsia" w:hAnsiTheme="majorEastAsia" w:hint="eastAsia"/>
                <w:bCs/>
                <w:sz w:val="18"/>
                <w:szCs w:val="18"/>
              </w:rPr>
              <w:t xml:space="preserve">  </w:t>
            </w:r>
            <w:r w:rsidRPr="00BC2B78">
              <w:rPr>
                <w:rFonts w:asciiTheme="majorEastAsia" w:eastAsiaTheme="majorEastAsia" w:hAnsiTheme="majorEastAsia" w:hint="eastAsia"/>
                <w:bCs/>
                <w:sz w:val="18"/>
                <w:szCs w:val="18"/>
              </w:rPr>
              <w:t>瑞</w:t>
            </w:r>
          </w:p>
        </w:tc>
        <w:tc>
          <w:tcPr>
            <w:tcW w:w="2268"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lang w:val="de-DE"/>
              </w:rPr>
            </w:pPr>
            <w:r w:rsidRPr="00BC2B78">
              <w:rPr>
                <w:rFonts w:asciiTheme="majorEastAsia" w:eastAsiaTheme="majorEastAsia" w:hAnsiTheme="majorEastAsia" w:hint="eastAsia"/>
                <w:bCs/>
                <w:sz w:val="18"/>
                <w:szCs w:val="18"/>
                <w:lang w:val="de-DE"/>
              </w:rPr>
              <w:t>美国华盛顿大学人类学教</w:t>
            </w:r>
            <w:r w:rsidR="00F331CD">
              <w:rPr>
                <w:rFonts w:asciiTheme="majorEastAsia" w:eastAsiaTheme="majorEastAsia" w:hAnsiTheme="majorEastAsia" w:hint="eastAsia"/>
                <w:bCs/>
                <w:sz w:val="18"/>
                <w:szCs w:val="18"/>
                <w:lang w:val="de-DE"/>
              </w:rPr>
              <w:t>授</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7F0DF4" w:rsidP="00FC320B">
            <w:pPr>
              <w:jc w:val="left"/>
              <w:rPr>
                <w:rFonts w:asciiTheme="majorEastAsia" w:eastAsiaTheme="majorEastAsia" w:hAnsiTheme="majorEastAsia"/>
                <w:bCs/>
                <w:sz w:val="18"/>
                <w:szCs w:val="18"/>
                <w:lang w:val="de-DE"/>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lang w:val="de-DE"/>
              </w:rPr>
              <w:t>4月10日</w:t>
            </w:r>
          </w:p>
          <w:p w:rsidR="00874305" w:rsidRPr="00BC2B78" w:rsidRDefault="00874305" w:rsidP="00FC320B">
            <w:pPr>
              <w:jc w:val="left"/>
              <w:rPr>
                <w:rFonts w:asciiTheme="majorEastAsia" w:eastAsiaTheme="majorEastAsia" w:hAnsiTheme="majorEastAsia"/>
                <w:bCs/>
                <w:sz w:val="18"/>
                <w:szCs w:val="18"/>
                <w:lang w:val="de-DE"/>
              </w:rPr>
            </w:pPr>
          </w:p>
        </w:tc>
        <w:tc>
          <w:tcPr>
            <w:tcW w:w="1562" w:type="dxa"/>
            <w:tcBorders>
              <w:top w:val="single" w:sz="4" w:space="0" w:color="auto"/>
              <w:left w:val="single" w:sz="4" w:space="0" w:color="auto"/>
              <w:bottom w:val="single" w:sz="4" w:space="0" w:color="auto"/>
              <w:right w:val="single" w:sz="4" w:space="0" w:color="auto"/>
            </w:tcBorders>
          </w:tcPr>
          <w:p w:rsidR="00874305" w:rsidRPr="00BC2B78" w:rsidRDefault="007F31EA" w:rsidP="00D6332D">
            <w:pPr>
              <w:jc w:val="center"/>
              <w:rPr>
                <w:rFonts w:asciiTheme="majorEastAsia" w:eastAsiaTheme="majorEastAsia" w:hAnsiTheme="majorEastAsia"/>
                <w:bCs/>
                <w:sz w:val="18"/>
                <w:szCs w:val="18"/>
                <w:lang w:val="de-DE"/>
              </w:rPr>
            </w:pPr>
            <w:r>
              <w:rPr>
                <w:rFonts w:asciiTheme="majorEastAsia" w:eastAsiaTheme="majorEastAsia" w:hAnsiTheme="majorEastAsia" w:hint="eastAsia"/>
                <w:bCs/>
                <w:sz w:val="18"/>
                <w:szCs w:val="18"/>
                <w:lang w:val="de-DE"/>
              </w:rPr>
              <w:t>光华</w:t>
            </w:r>
            <w:r w:rsidR="00874305" w:rsidRPr="00BC2B78">
              <w:rPr>
                <w:rFonts w:asciiTheme="majorEastAsia" w:eastAsiaTheme="majorEastAsia" w:hAnsiTheme="majorEastAsia" w:hint="eastAsia"/>
                <w:bCs/>
                <w:sz w:val="18"/>
                <w:szCs w:val="18"/>
                <w:lang w:val="de-DE"/>
              </w:rPr>
              <w:t>西主楼2501</w:t>
            </w:r>
          </w:p>
        </w:tc>
      </w:tr>
      <w:tr w:rsidR="00874305" w:rsidRPr="00BC2B78" w:rsidTr="00BA5C9C">
        <w:tc>
          <w:tcPr>
            <w:tcW w:w="2660"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Moral Obstacles: An alternative to the doctrine of double effect</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874305" w:rsidP="008F68E1">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Gerhard Overland</w:t>
            </w:r>
            <w:r w:rsidR="008F68E1" w:rsidRPr="00BC2B78">
              <w:rPr>
                <w:rFonts w:asciiTheme="majorEastAsia" w:eastAsiaTheme="majorEastAsia" w:hAnsiTheme="majorEastAsia"/>
                <w:bCs/>
                <w:sz w:val="18"/>
                <w:szCs w:val="18"/>
              </w:rPr>
              <w:t xml:space="preserve"> </w:t>
            </w:r>
          </w:p>
        </w:tc>
        <w:tc>
          <w:tcPr>
            <w:tcW w:w="2268"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奥斯陆大学</w:t>
            </w:r>
            <w:r w:rsidR="00B36B0F">
              <w:rPr>
                <w:rFonts w:asciiTheme="majorEastAsia" w:eastAsiaTheme="majorEastAsia" w:hAnsiTheme="majorEastAsia" w:hint="eastAsia"/>
                <w:bCs/>
                <w:sz w:val="18"/>
                <w:szCs w:val="18"/>
              </w:rPr>
              <w:t>博士</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 xml:space="preserve">4月11日 </w:t>
            </w:r>
          </w:p>
        </w:tc>
        <w:tc>
          <w:tcPr>
            <w:tcW w:w="1562" w:type="dxa"/>
            <w:tcBorders>
              <w:top w:val="single" w:sz="4" w:space="0" w:color="auto"/>
              <w:left w:val="single" w:sz="4" w:space="0" w:color="auto"/>
              <w:bottom w:val="single" w:sz="4" w:space="0" w:color="auto"/>
              <w:right w:val="single" w:sz="4" w:space="0" w:color="auto"/>
            </w:tcBorders>
          </w:tcPr>
          <w:p w:rsidR="00874305" w:rsidRPr="00BC2B78" w:rsidRDefault="007F31EA"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w:t>
            </w:r>
            <w:r w:rsidR="00874305" w:rsidRPr="00BC2B78">
              <w:rPr>
                <w:rFonts w:asciiTheme="majorEastAsia" w:eastAsiaTheme="majorEastAsia" w:hAnsiTheme="majorEastAsia" w:hint="eastAsia"/>
                <w:bCs/>
                <w:sz w:val="18"/>
                <w:szCs w:val="18"/>
              </w:rPr>
              <w:t>西主楼2401</w:t>
            </w:r>
          </w:p>
        </w:tc>
      </w:tr>
      <w:tr w:rsidR="00874305" w:rsidRPr="00BC2B78" w:rsidTr="00BA5C9C">
        <w:tc>
          <w:tcPr>
            <w:tcW w:w="2660"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逍遥与自由：庄子的现代诠释传统</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874305" w:rsidP="00D6332D">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陈</w:t>
            </w:r>
            <w:r w:rsidR="00FC320B">
              <w:rPr>
                <w:rFonts w:asciiTheme="majorEastAsia" w:eastAsiaTheme="majorEastAsia" w:hAnsiTheme="majorEastAsia" w:hint="eastAsia"/>
                <w:bCs/>
                <w:sz w:val="18"/>
                <w:szCs w:val="18"/>
              </w:rPr>
              <w:t xml:space="preserve">  </w:t>
            </w:r>
            <w:r w:rsidRPr="00BC2B78">
              <w:rPr>
                <w:rFonts w:asciiTheme="majorEastAsia" w:eastAsiaTheme="majorEastAsia" w:hAnsiTheme="majorEastAsia" w:hint="eastAsia"/>
                <w:bCs/>
                <w:sz w:val="18"/>
                <w:szCs w:val="18"/>
              </w:rPr>
              <w:t>静</w:t>
            </w:r>
          </w:p>
        </w:tc>
        <w:tc>
          <w:tcPr>
            <w:tcW w:w="2268"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中国社科院哲学所研究员</w:t>
            </w:r>
          </w:p>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《中国哲学史》常务副主编</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4月11日</w:t>
            </w:r>
          </w:p>
          <w:p w:rsidR="00874305" w:rsidRPr="00BC2B78" w:rsidRDefault="00874305" w:rsidP="00FC320B">
            <w:pPr>
              <w:jc w:val="left"/>
              <w:rPr>
                <w:rFonts w:asciiTheme="majorEastAsia" w:eastAsiaTheme="majorEastAsia" w:hAnsiTheme="majorEastAsia"/>
                <w:bCs/>
                <w:sz w:val="18"/>
                <w:szCs w:val="18"/>
              </w:rPr>
            </w:pPr>
          </w:p>
        </w:tc>
        <w:tc>
          <w:tcPr>
            <w:tcW w:w="1562" w:type="dxa"/>
            <w:tcBorders>
              <w:top w:val="single" w:sz="4" w:space="0" w:color="auto"/>
              <w:left w:val="single" w:sz="4" w:space="0" w:color="auto"/>
              <w:bottom w:val="single" w:sz="4" w:space="0" w:color="auto"/>
              <w:right w:val="single" w:sz="4" w:space="0" w:color="auto"/>
            </w:tcBorders>
          </w:tcPr>
          <w:p w:rsidR="00874305" w:rsidRPr="00BC2B78" w:rsidRDefault="007F31EA"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w:t>
            </w:r>
            <w:r w:rsidR="00874305" w:rsidRPr="00BC2B78">
              <w:rPr>
                <w:rFonts w:asciiTheme="majorEastAsia" w:eastAsiaTheme="majorEastAsia" w:hAnsiTheme="majorEastAsia" w:hint="eastAsia"/>
                <w:bCs/>
                <w:sz w:val="18"/>
                <w:szCs w:val="18"/>
              </w:rPr>
              <w:t>西主楼2401</w:t>
            </w:r>
          </w:p>
        </w:tc>
      </w:tr>
      <w:tr w:rsidR="00B507B9" w:rsidRPr="00BC2B78" w:rsidTr="00BA5C9C">
        <w:tc>
          <w:tcPr>
            <w:tcW w:w="2660" w:type="dxa"/>
            <w:tcBorders>
              <w:top w:val="single" w:sz="4" w:space="0" w:color="auto"/>
              <w:left w:val="single" w:sz="4" w:space="0" w:color="auto"/>
              <w:bottom w:val="single" w:sz="4" w:space="0" w:color="auto"/>
              <w:right w:val="single" w:sz="4" w:space="0" w:color="auto"/>
            </w:tcBorders>
          </w:tcPr>
          <w:p w:rsidR="00B507B9" w:rsidRPr="00BC2B78" w:rsidRDefault="00B507B9" w:rsidP="00B507B9">
            <w:pPr>
              <w:jc w:val="left"/>
              <w:rPr>
                <w:rFonts w:asciiTheme="majorEastAsia" w:eastAsiaTheme="majorEastAsia" w:hAnsiTheme="majorEastAsia"/>
                <w:bCs/>
                <w:sz w:val="18"/>
                <w:szCs w:val="18"/>
              </w:rPr>
            </w:pPr>
            <w:r>
              <w:rPr>
                <w:rFonts w:asciiTheme="majorEastAsia" w:eastAsiaTheme="majorEastAsia" w:hAnsiTheme="majorEastAsia"/>
                <w:bCs/>
                <w:sz w:val="18"/>
                <w:szCs w:val="18"/>
              </w:rPr>
              <w:t>S</w:t>
            </w:r>
            <w:r>
              <w:rPr>
                <w:rFonts w:asciiTheme="majorEastAsia" w:eastAsiaTheme="majorEastAsia" w:hAnsiTheme="majorEastAsia" w:hint="eastAsia"/>
                <w:bCs/>
                <w:sz w:val="18"/>
                <w:szCs w:val="18"/>
              </w:rPr>
              <w:t>ophia人文节之四：从图灵到孔夫子——人工智能系统的自然语言处理及其七种哲学假设</w:t>
            </w:r>
          </w:p>
        </w:tc>
        <w:tc>
          <w:tcPr>
            <w:tcW w:w="1134" w:type="dxa"/>
            <w:tcBorders>
              <w:top w:val="single" w:sz="4" w:space="0" w:color="auto"/>
              <w:left w:val="single" w:sz="4" w:space="0" w:color="auto"/>
              <w:bottom w:val="single" w:sz="4" w:space="0" w:color="auto"/>
              <w:right w:val="single" w:sz="4" w:space="0" w:color="auto"/>
            </w:tcBorders>
          </w:tcPr>
          <w:p w:rsidR="00B507B9" w:rsidRPr="00B507B9" w:rsidRDefault="00B507B9" w:rsidP="00D6332D">
            <w:pPr>
              <w:jc w:val="center"/>
              <w:rPr>
                <w:rFonts w:asciiTheme="majorEastAsia" w:eastAsiaTheme="majorEastAsia" w:hAnsiTheme="majorEastAsia"/>
                <w:bCs/>
                <w:sz w:val="18"/>
                <w:szCs w:val="18"/>
              </w:rPr>
            </w:pPr>
            <w:proofErr w:type="gramStart"/>
            <w:r>
              <w:rPr>
                <w:rFonts w:asciiTheme="majorEastAsia" w:eastAsiaTheme="majorEastAsia" w:hAnsiTheme="majorEastAsia" w:hint="eastAsia"/>
                <w:bCs/>
                <w:sz w:val="18"/>
                <w:szCs w:val="18"/>
              </w:rPr>
              <w:t>徐英瑾</w:t>
            </w:r>
            <w:proofErr w:type="gramEnd"/>
          </w:p>
        </w:tc>
        <w:tc>
          <w:tcPr>
            <w:tcW w:w="2268" w:type="dxa"/>
            <w:tcBorders>
              <w:top w:val="single" w:sz="4" w:space="0" w:color="auto"/>
              <w:left w:val="single" w:sz="4" w:space="0" w:color="auto"/>
              <w:bottom w:val="single" w:sz="4" w:space="0" w:color="auto"/>
              <w:right w:val="single" w:sz="4" w:space="0" w:color="auto"/>
            </w:tcBorders>
          </w:tcPr>
          <w:p w:rsidR="00B507B9" w:rsidRPr="00BC2B78" w:rsidRDefault="00B507B9"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复旦大学哲学学院</w:t>
            </w:r>
            <w:r w:rsidR="00145DF9">
              <w:rPr>
                <w:rFonts w:asciiTheme="majorEastAsia" w:eastAsiaTheme="majorEastAsia" w:hAnsiTheme="majorEastAsia" w:hint="eastAsia"/>
                <w:bCs/>
                <w:sz w:val="18"/>
                <w:szCs w:val="18"/>
              </w:rPr>
              <w:t>副教授</w:t>
            </w:r>
          </w:p>
        </w:tc>
        <w:tc>
          <w:tcPr>
            <w:tcW w:w="1134" w:type="dxa"/>
            <w:tcBorders>
              <w:top w:val="single" w:sz="4" w:space="0" w:color="auto"/>
              <w:left w:val="single" w:sz="4" w:space="0" w:color="auto"/>
              <w:bottom w:val="single" w:sz="4" w:space="0" w:color="auto"/>
              <w:right w:val="single" w:sz="4" w:space="0" w:color="auto"/>
            </w:tcBorders>
          </w:tcPr>
          <w:p w:rsidR="00B507B9" w:rsidRDefault="00B507B9"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2012年4月12日</w:t>
            </w:r>
          </w:p>
        </w:tc>
        <w:tc>
          <w:tcPr>
            <w:tcW w:w="1562" w:type="dxa"/>
            <w:tcBorders>
              <w:top w:val="single" w:sz="4" w:space="0" w:color="auto"/>
              <w:left w:val="single" w:sz="4" w:space="0" w:color="auto"/>
              <w:bottom w:val="single" w:sz="4" w:space="0" w:color="auto"/>
              <w:right w:val="single" w:sz="4" w:space="0" w:color="auto"/>
            </w:tcBorders>
          </w:tcPr>
          <w:p w:rsidR="00B507B9" w:rsidRDefault="00B507B9"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3108</w:t>
            </w:r>
          </w:p>
        </w:tc>
      </w:tr>
      <w:tr w:rsidR="00B507B9" w:rsidRPr="00BC2B78" w:rsidTr="00BA5C9C">
        <w:tc>
          <w:tcPr>
            <w:tcW w:w="2660" w:type="dxa"/>
            <w:tcBorders>
              <w:top w:val="single" w:sz="4" w:space="0" w:color="auto"/>
              <w:left w:val="single" w:sz="4" w:space="0" w:color="auto"/>
              <w:bottom w:val="single" w:sz="4" w:space="0" w:color="auto"/>
              <w:right w:val="single" w:sz="4" w:space="0" w:color="auto"/>
            </w:tcBorders>
          </w:tcPr>
          <w:p w:rsidR="00B507B9" w:rsidRDefault="00B507B9" w:rsidP="00B507B9">
            <w:pPr>
              <w:jc w:val="left"/>
              <w:rPr>
                <w:rFonts w:asciiTheme="majorEastAsia" w:eastAsiaTheme="majorEastAsia" w:hAnsiTheme="majorEastAsia"/>
                <w:bCs/>
                <w:sz w:val="18"/>
                <w:szCs w:val="18"/>
              </w:rPr>
            </w:pPr>
            <w:r>
              <w:rPr>
                <w:rFonts w:asciiTheme="majorEastAsia" w:eastAsiaTheme="majorEastAsia" w:hAnsiTheme="majorEastAsia"/>
                <w:bCs/>
                <w:sz w:val="18"/>
                <w:szCs w:val="18"/>
              </w:rPr>
              <w:t>S</w:t>
            </w:r>
            <w:r>
              <w:rPr>
                <w:rFonts w:asciiTheme="majorEastAsia" w:eastAsiaTheme="majorEastAsia" w:hAnsiTheme="majorEastAsia" w:hint="eastAsia"/>
                <w:bCs/>
                <w:sz w:val="18"/>
                <w:szCs w:val="18"/>
              </w:rPr>
              <w:t>ophia人文节之五：从海德格尔谈诗与思的关系看中文诗歌中的存在关怀和人文意境</w:t>
            </w:r>
          </w:p>
        </w:tc>
        <w:tc>
          <w:tcPr>
            <w:tcW w:w="1134" w:type="dxa"/>
            <w:tcBorders>
              <w:top w:val="single" w:sz="4" w:space="0" w:color="auto"/>
              <w:left w:val="single" w:sz="4" w:space="0" w:color="auto"/>
              <w:bottom w:val="single" w:sz="4" w:space="0" w:color="auto"/>
              <w:right w:val="single" w:sz="4" w:space="0" w:color="auto"/>
            </w:tcBorders>
          </w:tcPr>
          <w:p w:rsidR="00B507B9" w:rsidRPr="00B507B9" w:rsidRDefault="00B507B9"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张庆熊</w:t>
            </w:r>
          </w:p>
        </w:tc>
        <w:tc>
          <w:tcPr>
            <w:tcW w:w="2268" w:type="dxa"/>
            <w:tcBorders>
              <w:top w:val="single" w:sz="4" w:space="0" w:color="auto"/>
              <w:left w:val="single" w:sz="4" w:space="0" w:color="auto"/>
              <w:bottom w:val="single" w:sz="4" w:space="0" w:color="auto"/>
              <w:right w:val="single" w:sz="4" w:space="0" w:color="auto"/>
            </w:tcBorders>
          </w:tcPr>
          <w:p w:rsidR="00B507B9" w:rsidRDefault="00B507B9"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复旦大学哲学学院教授</w:t>
            </w:r>
          </w:p>
        </w:tc>
        <w:tc>
          <w:tcPr>
            <w:tcW w:w="1134" w:type="dxa"/>
            <w:tcBorders>
              <w:top w:val="single" w:sz="4" w:space="0" w:color="auto"/>
              <w:left w:val="single" w:sz="4" w:space="0" w:color="auto"/>
              <w:bottom w:val="single" w:sz="4" w:space="0" w:color="auto"/>
              <w:right w:val="single" w:sz="4" w:space="0" w:color="auto"/>
            </w:tcBorders>
          </w:tcPr>
          <w:p w:rsidR="00B507B9" w:rsidRPr="00B507B9" w:rsidRDefault="00B507B9"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2012年4月16日</w:t>
            </w:r>
          </w:p>
        </w:tc>
        <w:tc>
          <w:tcPr>
            <w:tcW w:w="1562" w:type="dxa"/>
            <w:tcBorders>
              <w:top w:val="single" w:sz="4" w:space="0" w:color="auto"/>
              <w:left w:val="single" w:sz="4" w:space="0" w:color="auto"/>
              <w:bottom w:val="single" w:sz="4" w:space="0" w:color="auto"/>
              <w:right w:val="single" w:sz="4" w:space="0" w:color="auto"/>
            </w:tcBorders>
          </w:tcPr>
          <w:p w:rsidR="00B507B9" w:rsidRDefault="00B507B9"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3108</w:t>
            </w:r>
          </w:p>
        </w:tc>
      </w:tr>
      <w:tr w:rsidR="00874305" w:rsidRPr="00BC2B78" w:rsidTr="00BA5C9C">
        <w:tc>
          <w:tcPr>
            <w:tcW w:w="2660"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《易经》系列讲座</w:t>
            </w:r>
            <w:r w:rsidR="0026179D">
              <w:rPr>
                <w:rFonts w:asciiTheme="majorEastAsia" w:eastAsiaTheme="majorEastAsia" w:hAnsiTheme="majorEastAsia" w:hint="eastAsia"/>
                <w:bCs/>
                <w:sz w:val="18"/>
                <w:szCs w:val="18"/>
              </w:rPr>
              <w:t>之三：</w:t>
            </w:r>
          </w:p>
          <w:p w:rsidR="00874305" w:rsidRPr="00BC2B78" w:rsidRDefault="008F68E1"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w:t>
            </w:r>
            <w:r w:rsidR="00874305" w:rsidRPr="00BC2B78">
              <w:rPr>
                <w:rFonts w:asciiTheme="majorEastAsia" w:eastAsiaTheme="majorEastAsia" w:hAnsiTheme="majorEastAsia" w:hint="eastAsia"/>
                <w:bCs/>
                <w:sz w:val="18"/>
                <w:szCs w:val="18"/>
              </w:rPr>
              <w:t>周易</w:t>
            </w:r>
            <w:r>
              <w:rPr>
                <w:rFonts w:asciiTheme="majorEastAsia" w:eastAsiaTheme="majorEastAsia" w:hAnsiTheme="majorEastAsia" w:hint="eastAsia"/>
                <w:bCs/>
                <w:sz w:val="18"/>
                <w:szCs w:val="18"/>
              </w:rPr>
              <w:t>》</w:t>
            </w:r>
            <w:r w:rsidR="00874305" w:rsidRPr="00BC2B78">
              <w:rPr>
                <w:rFonts w:asciiTheme="majorEastAsia" w:eastAsiaTheme="majorEastAsia" w:hAnsiTheme="majorEastAsia" w:hint="eastAsia"/>
                <w:bCs/>
                <w:sz w:val="18"/>
                <w:szCs w:val="18"/>
              </w:rPr>
              <w:t>在西方的历史</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874305" w:rsidP="00D6332D">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 xml:space="preserve">Dr. Bent </w:t>
            </w:r>
            <w:proofErr w:type="spellStart"/>
            <w:r w:rsidRPr="00BC2B78">
              <w:rPr>
                <w:rFonts w:asciiTheme="majorEastAsia" w:eastAsiaTheme="majorEastAsia" w:hAnsiTheme="majorEastAsia" w:hint="eastAsia"/>
                <w:bCs/>
                <w:sz w:val="18"/>
                <w:szCs w:val="18"/>
              </w:rPr>
              <w:t>Niesen</w:t>
            </w:r>
            <w:proofErr w:type="spellEnd"/>
          </w:p>
        </w:tc>
        <w:tc>
          <w:tcPr>
            <w:tcW w:w="2268" w:type="dxa"/>
            <w:tcBorders>
              <w:top w:val="single" w:sz="4" w:space="0" w:color="auto"/>
              <w:left w:val="single" w:sz="4" w:space="0" w:color="auto"/>
              <w:bottom w:val="single" w:sz="4" w:space="0" w:color="auto"/>
              <w:right w:val="single" w:sz="4" w:space="0" w:color="auto"/>
            </w:tcBorders>
          </w:tcPr>
          <w:p w:rsidR="00874305" w:rsidRPr="00BC2B78" w:rsidRDefault="00220846" w:rsidP="00FC320B">
            <w:pPr>
              <w:jc w:val="left"/>
              <w:rPr>
                <w:rFonts w:asciiTheme="majorEastAsia" w:eastAsiaTheme="majorEastAsia" w:hAnsiTheme="majorEastAsia"/>
                <w:bCs/>
                <w:sz w:val="18"/>
                <w:szCs w:val="18"/>
              </w:rPr>
            </w:pPr>
            <w:r w:rsidRPr="00220846">
              <w:rPr>
                <w:rFonts w:asciiTheme="minorEastAsia" w:hAnsiTheme="minorEastAsia" w:hint="eastAsia"/>
                <w:sz w:val="18"/>
                <w:szCs w:val="18"/>
              </w:rPr>
              <w:t>哥本哈根大学</w:t>
            </w:r>
            <w:r w:rsidR="00B36B0F">
              <w:rPr>
                <w:rFonts w:asciiTheme="minorEastAsia" w:hAnsiTheme="minorEastAsia" w:hint="eastAsia"/>
                <w:sz w:val="18"/>
                <w:szCs w:val="18"/>
              </w:rPr>
              <w:t>，中国文明与文化</w:t>
            </w:r>
            <w:r w:rsidRPr="00220846">
              <w:rPr>
                <w:rFonts w:asciiTheme="minorEastAsia" w:hAnsiTheme="minorEastAsia" w:hint="eastAsia"/>
                <w:sz w:val="18"/>
                <w:szCs w:val="18"/>
              </w:rPr>
              <w:t>副教授</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4月16日</w:t>
            </w:r>
          </w:p>
          <w:p w:rsidR="00874305" w:rsidRPr="00BC2B78" w:rsidRDefault="00874305" w:rsidP="00FC320B">
            <w:pPr>
              <w:jc w:val="left"/>
              <w:rPr>
                <w:rFonts w:asciiTheme="majorEastAsia" w:eastAsiaTheme="majorEastAsia" w:hAnsiTheme="majorEastAsia"/>
                <w:bCs/>
                <w:sz w:val="18"/>
                <w:szCs w:val="18"/>
              </w:rPr>
            </w:pPr>
          </w:p>
        </w:tc>
        <w:tc>
          <w:tcPr>
            <w:tcW w:w="1562" w:type="dxa"/>
            <w:tcBorders>
              <w:top w:val="single" w:sz="4" w:space="0" w:color="auto"/>
              <w:left w:val="single" w:sz="4" w:space="0" w:color="auto"/>
              <w:bottom w:val="single" w:sz="4" w:space="0" w:color="auto"/>
              <w:right w:val="single" w:sz="4" w:space="0" w:color="auto"/>
            </w:tcBorders>
          </w:tcPr>
          <w:p w:rsidR="00874305" w:rsidRPr="00BC2B78" w:rsidRDefault="007F31EA"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w:t>
            </w:r>
            <w:r w:rsidR="00874305" w:rsidRPr="00BC2B78">
              <w:rPr>
                <w:rFonts w:asciiTheme="majorEastAsia" w:eastAsiaTheme="majorEastAsia" w:hAnsiTheme="majorEastAsia" w:hint="eastAsia"/>
                <w:bCs/>
                <w:sz w:val="18"/>
                <w:szCs w:val="18"/>
              </w:rPr>
              <w:t>西主楼2401</w:t>
            </w:r>
          </w:p>
        </w:tc>
      </w:tr>
      <w:tr w:rsidR="00874305" w:rsidRPr="00BC2B78" w:rsidTr="00BA5C9C">
        <w:tc>
          <w:tcPr>
            <w:tcW w:w="2660"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康德, 黑格尔与中国哲学</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874305" w:rsidP="00D6332D">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赵敦华</w:t>
            </w:r>
          </w:p>
        </w:tc>
        <w:tc>
          <w:tcPr>
            <w:tcW w:w="2268"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北京大学哲学系教授</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 xml:space="preserve">4月16日 </w:t>
            </w:r>
          </w:p>
        </w:tc>
        <w:tc>
          <w:tcPr>
            <w:tcW w:w="1562" w:type="dxa"/>
            <w:tcBorders>
              <w:top w:val="single" w:sz="4" w:space="0" w:color="auto"/>
              <w:left w:val="single" w:sz="4" w:space="0" w:color="auto"/>
              <w:bottom w:val="single" w:sz="4" w:space="0" w:color="auto"/>
              <w:right w:val="single" w:sz="4" w:space="0" w:color="auto"/>
            </w:tcBorders>
          </w:tcPr>
          <w:p w:rsidR="00874305" w:rsidRPr="00BC2B78" w:rsidRDefault="00874305" w:rsidP="00D6332D">
            <w:pP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光华西</w:t>
            </w:r>
            <w:r w:rsidR="007F31EA">
              <w:rPr>
                <w:rFonts w:asciiTheme="majorEastAsia" w:eastAsiaTheme="majorEastAsia" w:hAnsiTheme="majorEastAsia" w:hint="eastAsia"/>
                <w:bCs/>
                <w:sz w:val="18"/>
                <w:szCs w:val="18"/>
              </w:rPr>
              <w:t>主</w:t>
            </w:r>
            <w:r w:rsidRPr="00BC2B78">
              <w:rPr>
                <w:rFonts w:asciiTheme="majorEastAsia" w:eastAsiaTheme="majorEastAsia" w:hAnsiTheme="majorEastAsia" w:hint="eastAsia"/>
                <w:bCs/>
                <w:sz w:val="18"/>
                <w:szCs w:val="18"/>
              </w:rPr>
              <w:t>楼2501</w:t>
            </w:r>
          </w:p>
        </w:tc>
      </w:tr>
      <w:tr w:rsidR="00874305" w:rsidRPr="00BC2B78" w:rsidTr="00BA5C9C">
        <w:tc>
          <w:tcPr>
            <w:tcW w:w="2660"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rPr>
            </w:pPr>
            <w:r w:rsidRPr="00BC2B78">
              <w:rPr>
                <w:rFonts w:asciiTheme="majorEastAsia" w:eastAsiaTheme="majorEastAsia" w:hAnsiTheme="majorEastAsia" w:hint="eastAsia"/>
                <w:bCs/>
                <w:sz w:val="18"/>
                <w:szCs w:val="18"/>
              </w:rPr>
              <w:t>十字架与蔷薇</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874305" w:rsidP="008F68E1">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赵敦华</w:t>
            </w:r>
          </w:p>
        </w:tc>
        <w:tc>
          <w:tcPr>
            <w:tcW w:w="2268" w:type="dxa"/>
            <w:tcBorders>
              <w:top w:val="single" w:sz="4" w:space="0" w:color="auto"/>
              <w:left w:val="single" w:sz="4" w:space="0" w:color="auto"/>
              <w:bottom w:val="single" w:sz="4" w:space="0" w:color="auto"/>
              <w:right w:val="single" w:sz="4" w:space="0" w:color="auto"/>
            </w:tcBorders>
          </w:tcPr>
          <w:p w:rsidR="00874305" w:rsidRPr="00BC2B78" w:rsidRDefault="00874305" w:rsidP="00FC320B">
            <w:pPr>
              <w:jc w:val="left"/>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北京大学哲学系教授</w:t>
            </w:r>
          </w:p>
        </w:tc>
        <w:tc>
          <w:tcPr>
            <w:tcW w:w="1134" w:type="dxa"/>
            <w:tcBorders>
              <w:top w:val="single" w:sz="4" w:space="0" w:color="auto"/>
              <w:left w:val="single" w:sz="4" w:space="0" w:color="auto"/>
              <w:bottom w:val="single" w:sz="4" w:space="0" w:color="auto"/>
              <w:right w:val="single" w:sz="4" w:space="0" w:color="auto"/>
            </w:tcBorders>
          </w:tcPr>
          <w:p w:rsidR="00874305" w:rsidRPr="00BC2B78" w:rsidRDefault="007F0DF4"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w:t>
            </w:r>
            <w:r w:rsidR="00874305" w:rsidRPr="00BC2B78">
              <w:rPr>
                <w:rFonts w:asciiTheme="majorEastAsia" w:eastAsiaTheme="majorEastAsia" w:hAnsiTheme="majorEastAsia" w:hint="eastAsia"/>
                <w:bCs/>
                <w:sz w:val="18"/>
                <w:szCs w:val="18"/>
              </w:rPr>
              <w:t xml:space="preserve">4月17日 </w:t>
            </w:r>
          </w:p>
        </w:tc>
        <w:tc>
          <w:tcPr>
            <w:tcW w:w="1562" w:type="dxa"/>
            <w:tcBorders>
              <w:top w:val="single" w:sz="4" w:space="0" w:color="auto"/>
              <w:left w:val="single" w:sz="4" w:space="0" w:color="auto"/>
              <w:bottom w:val="single" w:sz="4" w:space="0" w:color="auto"/>
              <w:right w:val="single" w:sz="4" w:space="0" w:color="auto"/>
            </w:tcBorders>
          </w:tcPr>
          <w:p w:rsidR="00874305" w:rsidRPr="00BC2B78" w:rsidRDefault="00874305" w:rsidP="00D6332D">
            <w:pPr>
              <w:jc w:val="center"/>
              <w:rPr>
                <w:rFonts w:asciiTheme="majorEastAsia" w:eastAsiaTheme="majorEastAsia" w:hAnsiTheme="majorEastAsia"/>
                <w:bCs/>
                <w:sz w:val="18"/>
                <w:szCs w:val="18"/>
              </w:rPr>
            </w:pPr>
            <w:r w:rsidRPr="00BC2B78">
              <w:rPr>
                <w:rFonts w:asciiTheme="majorEastAsia" w:eastAsiaTheme="majorEastAsia" w:hAnsiTheme="majorEastAsia" w:hint="eastAsia"/>
                <w:bCs/>
                <w:sz w:val="18"/>
                <w:szCs w:val="18"/>
              </w:rPr>
              <w:t>光华西</w:t>
            </w:r>
            <w:r w:rsidR="007F31EA">
              <w:rPr>
                <w:rFonts w:asciiTheme="majorEastAsia" w:eastAsiaTheme="majorEastAsia" w:hAnsiTheme="majorEastAsia" w:hint="eastAsia"/>
                <w:bCs/>
                <w:sz w:val="18"/>
                <w:szCs w:val="18"/>
              </w:rPr>
              <w:t>主</w:t>
            </w:r>
            <w:r w:rsidRPr="00BC2B78">
              <w:rPr>
                <w:rFonts w:asciiTheme="majorEastAsia" w:eastAsiaTheme="majorEastAsia" w:hAnsiTheme="majorEastAsia" w:hint="eastAsia"/>
                <w:bCs/>
                <w:sz w:val="18"/>
                <w:szCs w:val="18"/>
              </w:rPr>
              <w:t>楼2401</w:t>
            </w:r>
          </w:p>
        </w:tc>
      </w:tr>
      <w:tr w:rsidR="00BA5C9C" w:rsidRPr="00BC2B78" w:rsidTr="00BA5C9C">
        <w:tc>
          <w:tcPr>
            <w:tcW w:w="2660" w:type="dxa"/>
            <w:tcBorders>
              <w:top w:val="single" w:sz="4" w:space="0" w:color="auto"/>
              <w:left w:val="single" w:sz="4" w:space="0" w:color="auto"/>
              <w:bottom w:val="single" w:sz="4" w:space="0" w:color="auto"/>
              <w:right w:val="single" w:sz="4" w:space="0" w:color="auto"/>
            </w:tcBorders>
          </w:tcPr>
          <w:p w:rsidR="00BA5C9C" w:rsidRPr="00BC2B78" w:rsidRDefault="00BA5C9C"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当代英国马克思主义最新发展</w:t>
            </w:r>
          </w:p>
        </w:tc>
        <w:tc>
          <w:tcPr>
            <w:tcW w:w="1134" w:type="dxa"/>
            <w:tcBorders>
              <w:top w:val="single" w:sz="4" w:space="0" w:color="auto"/>
              <w:left w:val="single" w:sz="4" w:space="0" w:color="auto"/>
              <w:bottom w:val="single" w:sz="4" w:space="0" w:color="auto"/>
              <w:right w:val="single" w:sz="4" w:space="0" w:color="auto"/>
            </w:tcBorders>
          </w:tcPr>
          <w:p w:rsidR="00BA5C9C" w:rsidRPr="00BA5C9C" w:rsidRDefault="00BA5C9C" w:rsidP="008F68E1">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乔瑞金</w:t>
            </w:r>
          </w:p>
        </w:tc>
        <w:tc>
          <w:tcPr>
            <w:tcW w:w="2268" w:type="dxa"/>
            <w:tcBorders>
              <w:top w:val="single" w:sz="4" w:space="0" w:color="auto"/>
              <w:left w:val="single" w:sz="4" w:space="0" w:color="auto"/>
              <w:bottom w:val="single" w:sz="4" w:space="0" w:color="auto"/>
              <w:right w:val="single" w:sz="4" w:space="0" w:color="auto"/>
            </w:tcBorders>
          </w:tcPr>
          <w:p w:rsidR="00BA5C9C" w:rsidRPr="00BC2B78" w:rsidRDefault="00BA5C9C"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山西大学马克思主义哲学研究所</w:t>
            </w:r>
            <w:r w:rsidR="00B36B0F">
              <w:rPr>
                <w:rFonts w:asciiTheme="majorEastAsia" w:eastAsiaTheme="majorEastAsia" w:hAnsiTheme="majorEastAsia" w:hint="eastAsia"/>
                <w:bCs/>
                <w:sz w:val="18"/>
                <w:szCs w:val="18"/>
              </w:rPr>
              <w:t>教授</w:t>
            </w:r>
          </w:p>
        </w:tc>
        <w:tc>
          <w:tcPr>
            <w:tcW w:w="1134" w:type="dxa"/>
            <w:tcBorders>
              <w:top w:val="single" w:sz="4" w:space="0" w:color="auto"/>
              <w:left w:val="single" w:sz="4" w:space="0" w:color="auto"/>
              <w:bottom w:val="single" w:sz="4" w:space="0" w:color="auto"/>
              <w:right w:val="single" w:sz="4" w:space="0" w:color="auto"/>
            </w:tcBorders>
          </w:tcPr>
          <w:p w:rsidR="00BA5C9C" w:rsidRPr="00BA5C9C" w:rsidRDefault="00BA5C9C"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2012年4月17日</w:t>
            </w:r>
          </w:p>
        </w:tc>
        <w:tc>
          <w:tcPr>
            <w:tcW w:w="1562" w:type="dxa"/>
            <w:tcBorders>
              <w:top w:val="single" w:sz="4" w:space="0" w:color="auto"/>
              <w:left w:val="single" w:sz="4" w:space="0" w:color="auto"/>
              <w:bottom w:val="single" w:sz="4" w:space="0" w:color="auto"/>
              <w:right w:val="single" w:sz="4" w:space="0" w:color="auto"/>
            </w:tcBorders>
          </w:tcPr>
          <w:p w:rsidR="00BA5C9C" w:rsidRPr="00BC2B78" w:rsidRDefault="00BA5C9C"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光华西主楼2604</w:t>
            </w:r>
          </w:p>
        </w:tc>
      </w:tr>
      <w:tr w:rsidR="004055A8" w:rsidRPr="00BC2B78" w:rsidTr="00BA5C9C">
        <w:tc>
          <w:tcPr>
            <w:tcW w:w="2660" w:type="dxa"/>
            <w:tcBorders>
              <w:top w:val="single" w:sz="4" w:space="0" w:color="auto"/>
              <w:left w:val="single" w:sz="4" w:space="0" w:color="auto"/>
              <w:bottom w:val="single" w:sz="4" w:space="0" w:color="auto"/>
              <w:right w:val="single" w:sz="4" w:space="0" w:color="auto"/>
            </w:tcBorders>
          </w:tcPr>
          <w:p w:rsidR="004055A8" w:rsidRPr="00BC2B78" w:rsidRDefault="00BA5C9C"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启蒙的界限</w:t>
            </w:r>
          </w:p>
        </w:tc>
        <w:tc>
          <w:tcPr>
            <w:tcW w:w="1134" w:type="dxa"/>
            <w:tcBorders>
              <w:top w:val="single" w:sz="4" w:space="0" w:color="auto"/>
              <w:left w:val="single" w:sz="4" w:space="0" w:color="auto"/>
              <w:bottom w:val="single" w:sz="4" w:space="0" w:color="auto"/>
              <w:right w:val="single" w:sz="4" w:space="0" w:color="auto"/>
            </w:tcBorders>
          </w:tcPr>
          <w:p w:rsidR="004055A8" w:rsidRPr="00BC2B78" w:rsidRDefault="004055A8" w:rsidP="008F68E1">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邹诗鹏</w:t>
            </w:r>
          </w:p>
        </w:tc>
        <w:tc>
          <w:tcPr>
            <w:tcW w:w="2268" w:type="dxa"/>
            <w:tcBorders>
              <w:top w:val="single" w:sz="4" w:space="0" w:color="auto"/>
              <w:left w:val="single" w:sz="4" w:space="0" w:color="auto"/>
              <w:bottom w:val="single" w:sz="4" w:space="0" w:color="auto"/>
              <w:right w:val="single" w:sz="4" w:space="0" w:color="auto"/>
            </w:tcBorders>
          </w:tcPr>
          <w:p w:rsidR="004055A8" w:rsidRPr="00BC2B78" w:rsidRDefault="004055A8"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复旦大学哲学学院教授</w:t>
            </w:r>
          </w:p>
        </w:tc>
        <w:tc>
          <w:tcPr>
            <w:tcW w:w="1134" w:type="dxa"/>
            <w:tcBorders>
              <w:top w:val="single" w:sz="4" w:space="0" w:color="auto"/>
              <w:left w:val="single" w:sz="4" w:space="0" w:color="auto"/>
              <w:bottom w:val="single" w:sz="4" w:space="0" w:color="auto"/>
              <w:right w:val="single" w:sz="4" w:space="0" w:color="auto"/>
            </w:tcBorders>
          </w:tcPr>
          <w:p w:rsidR="004055A8" w:rsidRPr="004055A8" w:rsidRDefault="004055A8"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2012年4月17日</w:t>
            </w:r>
          </w:p>
        </w:tc>
        <w:tc>
          <w:tcPr>
            <w:tcW w:w="1562" w:type="dxa"/>
            <w:tcBorders>
              <w:top w:val="single" w:sz="4" w:space="0" w:color="auto"/>
              <w:left w:val="single" w:sz="4" w:space="0" w:color="auto"/>
              <w:bottom w:val="single" w:sz="4" w:space="0" w:color="auto"/>
              <w:right w:val="single" w:sz="4" w:space="0" w:color="auto"/>
            </w:tcBorders>
          </w:tcPr>
          <w:p w:rsidR="004055A8" w:rsidRPr="00BC2B78" w:rsidRDefault="004055A8"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光华西主楼2401</w:t>
            </w:r>
          </w:p>
        </w:tc>
      </w:tr>
      <w:tr w:rsidR="00874305" w:rsidRPr="00BC2B78" w:rsidTr="00BA5C9C">
        <w:tc>
          <w:tcPr>
            <w:tcW w:w="2660" w:type="dxa"/>
            <w:tcBorders>
              <w:top w:val="single" w:sz="4" w:space="0" w:color="auto"/>
              <w:left w:val="single" w:sz="4" w:space="0" w:color="auto"/>
              <w:bottom w:val="single" w:sz="4" w:space="0" w:color="auto"/>
              <w:right w:val="single" w:sz="4" w:space="0" w:color="auto"/>
            </w:tcBorders>
          </w:tcPr>
          <w:p w:rsidR="00874305" w:rsidRPr="00BC2B78" w:rsidRDefault="00B507B9" w:rsidP="00FC320B">
            <w:pPr>
              <w:jc w:val="left"/>
              <w:rPr>
                <w:rFonts w:asciiTheme="majorEastAsia" w:eastAsiaTheme="majorEastAsia" w:hAnsiTheme="majorEastAsia"/>
                <w:bCs/>
                <w:sz w:val="18"/>
                <w:szCs w:val="18"/>
              </w:rPr>
            </w:pPr>
            <w:r>
              <w:rPr>
                <w:rFonts w:asciiTheme="majorEastAsia" w:eastAsiaTheme="majorEastAsia" w:hAnsiTheme="majorEastAsia"/>
                <w:bCs/>
                <w:sz w:val="18"/>
                <w:szCs w:val="18"/>
              </w:rPr>
              <w:t>S</w:t>
            </w:r>
            <w:r>
              <w:rPr>
                <w:rFonts w:asciiTheme="majorEastAsia" w:eastAsiaTheme="majorEastAsia" w:hAnsiTheme="majorEastAsia" w:hint="eastAsia"/>
                <w:bCs/>
                <w:sz w:val="18"/>
                <w:szCs w:val="18"/>
              </w:rPr>
              <w:t>ophia人文节之六：</w:t>
            </w:r>
            <w:proofErr w:type="gramStart"/>
            <w:r>
              <w:rPr>
                <w:rFonts w:asciiTheme="majorEastAsia" w:eastAsiaTheme="majorEastAsia" w:hAnsiTheme="majorEastAsia" w:hint="eastAsia"/>
                <w:bCs/>
                <w:sz w:val="18"/>
                <w:szCs w:val="18"/>
              </w:rPr>
              <w:t>哲青乱</w:t>
            </w:r>
            <w:proofErr w:type="gramEnd"/>
            <w:r>
              <w:rPr>
                <w:rFonts w:asciiTheme="majorEastAsia" w:eastAsiaTheme="majorEastAsia" w:hAnsiTheme="majorEastAsia" w:hint="eastAsia"/>
                <w:bCs/>
                <w:sz w:val="18"/>
                <w:szCs w:val="18"/>
              </w:rPr>
              <w:t>谈——</w:t>
            </w:r>
            <w:r w:rsidR="00E30180">
              <w:rPr>
                <w:rFonts w:asciiTheme="majorEastAsia" w:eastAsiaTheme="majorEastAsia" w:hAnsiTheme="majorEastAsia" w:hint="eastAsia"/>
                <w:bCs/>
                <w:sz w:val="18"/>
                <w:szCs w:val="18"/>
              </w:rPr>
              <w:t>怎么学、怎么</w:t>
            </w:r>
            <w:proofErr w:type="gramStart"/>
            <w:r w:rsidR="00E30180">
              <w:rPr>
                <w:rFonts w:asciiTheme="majorEastAsia" w:eastAsiaTheme="majorEastAsia" w:hAnsiTheme="majorEastAsia" w:hint="eastAsia"/>
                <w:bCs/>
                <w:sz w:val="18"/>
                <w:szCs w:val="18"/>
              </w:rPr>
              <w:t>玩及其</w:t>
            </w:r>
            <w:proofErr w:type="gramEnd"/>
            <w:r w:rsidR="00E30180">
              <w:rPr>
                <w:rFonts w:asciiTheme="majorEastAsia" w:eastAsiaTheme="majorEastAsia" w:hAnsiTheme="majorEastAsia" w:hint="eastAsia"/>
                <w:bCs/>
                <w:sz w:val="18"/>
                <w:szCs w:val="18"/>
              </w:rPr>
              <w:t>他</w:t>
            </w:r>
          </w:p>
        </w:tc>
        <w:tc>
          <w:tcPr>
            <w:tcW w:w="1134" w:type="dxa"/>
            <w:tcBorders>
              <w:top w:val="single" w:sz="4" w:space="0" w:color="auto"/>
              <w:left w:val="single" w:sz="4" w:space="0" w:color="auto"/>
              <w:bottom w:val="single" w:sz="4" w:space="0" w:color="auto"/>
              <w:right w:val="single" w:sz="4" w:space="0" w:color="auto"/>
            </w:tcBorders>
          </w:tcPr>
          <w:p w:rsidR="00874305" w:rsidRPr="00E30180" w:rsidRDefault="00E30180"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陈果、郁</w:t>
            </w:r>
            <w:proofErr w:type="gramStart"/>
            <w:r>
              <w:rPr>
                <w:rFonts w:asciiTheme="majorEastAsia" w:eastAsiaTheme="majorEastAsia" w:hAnsiTheme="majorEastAsia" w:hint="eastAsia"/>
                <w:bCs/>
                <w:sz w:val="18"/>
                <w:szCs w:val="18"/>
              </w:rPr>
              <w:t>喆隽</w:t>
            </w:r>
            <w:proofErr w:type="gramEnd"/>
            <w:r>
              <w:rPr>
                <w:rFonts w:asciiTheme="majorEastAsia" w:eastAsiaTheme="majorEastAsia" w:hAnsiTheme="majorEastAsia" w:hint="eastAsia"/>
                <w:bCs/>
                <w:sz w:val="18"/>
                <w:szCs w:val="18"/>
              </w:rPr>
              <w:t>、才清华</w:t>
            </w:r>
          </w:p>
        </w:tc>
        <w:tc>
          <w:tcPr>
            <w:tcW w:w="2268" w:type="dxa"/>
            <w:tcBorders>
              <w:top w:val="single" w:sz="4" w:space="0" w:color="auto"/>
              <w:left w:val="single" w:sz="4" w:space="0" w:color="auto"/>
              <w:bottom w:val="single" w:sz="4" w:space="0" w:color="auto"/>
              <w:right w:val="single" w:sz="4" w:space="0" w:color="auto"/>
            </w:tcBorders>
          </w:tcPr>
          <w:p w:rsidR="00874305" w:rsidRPr="00E30180" w:rsidRDefault="00E30180"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复旦大学社科部、哲学学院教师</w:t>
            </w:r>
          </w:p>
        </w:tc>
        <w:tc>
          <w:tcPr>
            <w:tcW w:w="1134" w:type="dxa"/>
            <w:tcBorders>
              <w:top w:val="single" w:sz="4" w:space="0" w:color="auto"/>
              <w:left w:val="single" w:sz="4" w:space="0" w:color="auto"/>
              <w:bottom w:val="single" w:sz="4" w:space="0" w:color="auto"/>
              <w:right w:val="single" w:sz="4" w:space="0" w:color="auto"/>
            </w:tcBorders>
          </w:tcPr>
          <w:p w:rsidR="00874305" w:rsidRPr="00E30180" w:rsidRDefault="00E30180"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2012年4月17日</w:t>
            </w:r>
          </w:p>
        </w:tc>
        <w:tc>
          <w:tcPr>
            <w:tcW w:w="1562" w:type="dxa"/>
            <w:tcBorders>
              <w:top w:val="single" w:sz="4" w:space="0" w:color="auto"/>
              <w:left w:val="single" w:sz="4" w:space="0" w:color="auto"/>
              <w:bottom w:val="single" w:sz="4" w:space="0" w:color="auto"/>
              <w:right w:val="single" w:sz="4" w:space="0" w:color="auto"/>
            </w:tcBorders>
          </w:tcPr>
          <w:p w:rsidR="00874305" w:rsidRPr="00BC2B78" w:rsidRDefault="00E30180" w:rsidP="007F31EA">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光华东辅楼101</w:t>
            </w:r>
          </w:p>
        </w:tc>
      </w:tr>
      <w:tr w:rsidR="00CF4692" w:rsidRPr="00BC2B78" w:rsidTr="00BA5C9C">
        <w:tc>
          <w:tcPr>
            <w:tcW w:w="2660" w:type="dxa"/>
            <w:tcBorders>
              <w:top w:val="single" w:sz="4" w:space="0" w:color="auto"/>
              <w:left w:val="single" w:sz="4" w:space="0" w:color="auto"/>
              <w:bottom w:val="single" w:sz="4" w:space="0" w:color="auto"/>
              <w:right w:val="single" w:sz="4" w:space="0" w:color="auto"/>
            </w:tcBorders>
          </w:tcPr>
          <w:p w:rsidR="00CF4692" w:rsidRPr="00CF4692" w:rsidRDefault="00CF4692" w:rsidP="00FC320B">
            <w:pPr>
              <w:jc w:val="left"/>
              <w:rPr>
                <w:rFonts w:asciiTheme="minorEastAsia" w:hAnsiTheme="minorEastAsia"/>
                <w:sz w:val="18"/>
                <w:szCs w:val="18"/>
              </w:rPr>
            </w:pPr>
            <w:r w:rsidRPr="00CF4692">
              <w:rPr>
                <w:rFonts w:asciiTheme="minorEastAsia" w:hAnsiTheme="minorEastAsia" w:hint="eastAsia"/>
                <w:sz w:val="18"/>
                <w:szCs w:val="18"/>
              </w:rPr>
              <w:t>斑杂的世界与律则的机器——评Nancy Cartwright的新经验主义</w:t>
            </w:r>
          </w:p>
        </w:tc>
        <w:tc>
          <w:tcPr>
            <w:tcW w:w="1134" w:type="dxa"/>
            <w:tcBorders>
              <w:top w:val="single" w:sz="4" w:space="0" w:color="auto"/>
              <w:left w:val="single" w:sz="4" w:space="0" w:color="auto"/>
              <w:bottom w:val="single" w:sz="4" w:space="0" w:color="auto"/>
              <w:right w:val="single" w:sz="4" w:space="0" w:color="auto"/>
            </w:tcBorders>
          </w:tcPr>
          <w:p w:rsidR="00CF4692" w:rsidRDefault="00CF4692"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张华夏</w:t>
            </w:r>
          </w:p>
        </w:tc>
        <w:tc>
          <w:tcPr>
            <w:tcW w:w="2268" w:type="dxa"/>
            <w:tcBorders>
              <w:top w:val="single" w:sz="4" w:space="0" w:color="auto"/>
              <w:left w:val="single" w:sz="4" w:space="0" w:color="auto"/>
              <w:bottom w:val="single" w:sz="4" w:space="0" w:color="auto"/>
              <w:right w:val="single" w:sz="4" w:space="0" w:color="auto"/>
            </w:tcBorders>
          </w:tcPr>
          <w:p w:rsidR="00CF4692" w:rsidRPr="00CF4692" w:rsidRDefault="00CF4692" w:rsidP="00FC320B">
            <w:pPr>
              <w:jc w:val="left"/>
              <w:rPr>
                <w:rFonts w:asciiTheme="majorEastAsia" w:eastAsiaTheme="majorEastAsia" w:hAnsiTheme="majorEastAsia"/>
                <w:bCs/>
                <w:sz w:val="18"/>
                <w:szCs w:val="18"/>
              </w:rPr>
            </w:pPr>
            <w:r w:rsidRPr="00CF4692">
              <w:rPr>
                <w:rFonts w:hint="eastAsia"/>
                <w:sz w:val="18"/>
                <w:szCs w:val="18"/>
              </w:rPr>
              <w:t>中山大学哲学系教授</w:t>
            </w:r>
          </w:p>
        </w:tc>
        <w:tc>
          <w:tcPr>
            <w:tcW w:w="1134" w:type="dxa"/>
            <w:tcBorders>
              <w:top w:val="single" w:sz="4" w:space="0" w:color="auto"/>
              <w:left w:val="single" w:sz="4" w:space="0" w:color="auto"/>
              <w:bottom w:val="single" w:sz="4" w:space="0" w:color="auto"/>
              <w:right w:val="single" w:sz="4" w:space="0" w:color="auto"/>
            </w:tcBorders>
          </w:tcPr>
          <w:p w:rsidR="00CF4692" w:rsidRDefault="00CF4692"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2012年4月19日</w:t>
            </w:r>
          </w:p>
        </w:tc>
        <w:tc>
          <w:tcPr>
            <w:tcW w:w="1562" w:type="dxa"/>
            <w:tcBorders>
              <w:top w:val="single" w:sz="4" w:space="0" w:color="auto"/>
              <w:left w:val="single" w:sz="4" w:space="0" w:color="auto"/>
              <w:bottom w:val="single" w:sz="4" w:space="0" w:color="auto"/>
              <w:right w:val="single" w:sz="4" w:space="0" w:color="auto"/>
            </w:tcBorders>
          </w:tcPr>
          <w:p w:rsidR="00CF4692" w:rsidRDefault="00CF4692" w:rsidP="007F31EA">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光华西主楼2501</w:t>
            </w:r>
          </w:p>
        </w:tc>
      </w:tr>
      <w:tr w:rsidR="00CF4692" w:rsidRPr="00BC2B78" w:rsidTr="00BA5C9C">
        <w:tc>
          <w:tcPr>
            <w:tcW w:w="2660" w:type="dxa"/>
            <w:tcBorders>
              <w:top w:val="single" w:sz="4" w:space="0" w:color="auto"/>
              <w:left w:val="single" w:sz="4" w:space="0" w:color="auto"/>
              <w:bottom w:val="single" w:sz="4" w:space="0" w:color="auto"/>
              <w:right w:val="single" w:sz="4" w:space="0" w:color="auto"/>
            </w:tcBorders>
          </w:tcPr>
          <w:p w:rsidR="00CF4692" w:rsidRPr="00CF4692" w:rsidRDefault="00CF4692" w:rsidP="00CF4692">
            <w:pPr>
              <w:jc w:val="left"/>
              <w:rPr>
                <w:rFonts w:asciiTheme="minorEastAsia" w:hAnsiTheme="minorEastAsia"/>
                <w:sz w:val="18"/>
                <w:szCs w:val="18"/>
              </w:rPr>
            </w:pPr>
            <w:r w:rsidRPr="00CF4692">
              <w:rPr>
                <w:rFonts w:asciiTheme="minorEastAsia" w:hAnsiTheme="minorEastAsia" w:hint="eastAsia"/>
                <w:sz w:val="18"/>
                <w:szCs w:val="18"/>
              </w:rPr>
              <w:t>概率、因果与能力——评Nancy Cartwright的因果实在论</w:t>
            </w:r>
          </w:p>
          <w:p w:rsidR="00CF4692" w:rsidRDefault="00CF4692" w:rsidP="00FC320B">
            <w:pPr>
              <w:jc w:val="left"/>
              <w:rPr>
                <w:rFonts w:asciiTheme="majorEastAsia" w:eastAsiaTheme="majorEastAsia" w:hAnsiTheme="majorEastAsia"/>
                <w:b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CF4692" w:rsidRDefault="00CF4692" w:rsidP="00D6332D">
            <w:pPr>
              <w:jc w:val="center"/>
              <w:rPr>
                <w:rFonts w:asciiTheme="majorEastAsia" w:eastAsiaTheme="majorEastAsia" w:hAnsiTheme="majorEastAsia"/>
                <w:bCs/>
                <w:sz w:val="18"/>
                <w:szCs w:val="18"/>
              </w:rPr>
            </w:pPr>
            <w:r>
              <w:rPr>
                <w:rFonts w:asciiTheme="majorEastAsia" w:eastAsiaTheme="majorEastAsia" w:hAnsiTheme="majorEastAsia" w:hint="eastAsia"/>
                <w:bCs/>
                <w:sz w:val="18"/>
                <w:szCs w:val="18"/>
              </w:rPr>
              <w:t>张华夏</w:t>
            </w:r>
          </w:p>
        </w:tc>
        <w:tc>
          <w:tcPr>
            <w:tcW w:w="2268" w:type="dxa"/>
            <w:tcBorders>
              <w:top w:val="single" w:sz="4" w:space="0" w:color="auto"/>
              <w:left w:val="single" w:sz="4" w:space="0" w:color="auto"/>
              <w:bottom w:val="single" w:sz="4" w:space="0" w:color="auto"/>
              <w:right w:val="single" w:sz="4" w:space="0" w:color="auto"/>
            </w:tcBorders>
          </w:tcPr>
          <w:p w:rsidR="00CF4692" w:rsidRDefault="00CF4692" w:rsidP="00FC320B">
            <w:pPr>
              <w:jc w:val="left"/>
              <w:rPr>
                <w:rFonts w:asciiTheme="majorEastAsia" w:eastAsiaTheme="majorEastAsia" w:hAnsiTheme="majorEastAsia"/>
                <w:bCs/>
                <w:sz w:val="18"/>
                <w:szCs w:val="18"/>
              </w:rPr>
            </w:pPr>
            <w:r w:rsidRPr="00CF4692">
              <w:rPr>
                <w:rFonts w:hint="eastAsia"/>
                <w:sz w:val="18"/>
                <w:szCs w:val="18"/>
              </w:rPr>
              <w:t>中山大学哲学系教授</w:t>
            </w:r>
          </w:p>
        </w:tc>
        <w:tc>
          <w:tcPr>
            <w:tcW w:w="1134" w:type="dxa"/>
            <w:tcBorders>
              <w:top w:val="single" w:sz="4" w:space="0" w:color="auto"/>
              <w:left w:val="single" w:sz="4" w:space="0" w:color="auto"/>
              <w:bottom w:val="single" w:sz="4" w:space="0" w:color="auto"/>
              <w:right w:val="single" w:sz="4" w:space="0" w:color="auto"/>
            </w:tcBorders>
          </w:tcPr>
          <w:p w:rsidR="00CF4692" w:rsidRDefault="00CF4692" w:rsidP="00FC320B">
            <w:pPr>
              <w:jc w:val="left"/>
              <w:rPr>
                <w:rFonts w:asciiTheme="majorEastAsia" w:eastAsiaTheme="majorEastAsia" w:hAnsiTheme="majorEastAsia"/>
                <w:bCs/>
                <w:sz w:val="18"/>
                <w:szCs w:val="18"/>
              </w:rPr>
            </w:pPr>
            <w:r>
              <w:rPr>
                <w:rFonts w:asciiTheme="majorEastAsia" w:eastAsiaTheme="majorEastAsia" w:hAnsiTheme="majorEastAsia" w:hint="eastAsia"/>
                <w:bCs/>
                <w:sz w:val="18"/>
                <w:szCs w:val="18"/>
              </w:rPr>
              <w:t>2012年4月20日</w:t>
            </w:r>
          </w:p>
        </w:tc>
        <w:tc>
          <w:tcPr>
            <w:tcW w:w="1562" w:type="dxa"/>
            <w:tcBorders>
              <w:top w:val="single" w:sz="4" w:space="0" w:color="auto"/>
              <w:left w:val="single" w:sz="4" w:space="0" w:color="auto"/>
              <w:bottom w:val="single" w:sz="4" w:space="0" w:color="auto"/>
              <w:right w:val="single" w:sz="4" w:space="0" w:color="auto"/>
            </w:tcBorders>
          </w:tcPr>
          <w:p w:rsidR="00CF4692" w:rsidRDefault="00CF4692" w:rsidP="007F31EA">
            <w:pPr>
              <w:rPr>
                <w:rFonts w:asciiTheme="majorEastAsia" w:eastAsiaTheme="majorEastAsia" w:hAnsiTheme="majorEastAsia"/>
                <w:bCs/>
                <w:sz w:val="18"/>
                <w:szCs w:val="18"/>
              </w:rPr>
            </w:pPr>
            <w:r>
              <w:rPr>
                <w:rFonts w:asciiTheme="majorEastAsia" w:eastAsiaTheme="majorEastAsia" w:hAnsiTheme="majorEastAsia" w:hint="eastAsia"/>
                <w:bCs/>
                <w:sz w:val="18"/>
                <w:szCs w:val="18"/>
              </w:rPr>
              <w:t>光华西主楼2403</w:t>
            </w:r>
          </w:p>
        </w:tc>
      </w:tr>
    </w:tbl>
    <w:p w:rsidR="00B36B0F" w:rsidRPr="006F1AB6" w:rsidRDefault="00B36B0F" w:rsidP="00B36B0F">
      <w:pPr>
        <w:wordWrap w:val="0"/>
        <w:rPr>
          <w:rFonts w:ascii="华文行楷" w:eastAsia="华文行楷"/>
          <w:color w:val="000000"/>
          <w:sz w:val="24"/>
          <w:szCs w:val="24"/>
        </w:rPr>
      </w:pPr>
      <w:r w:rsidRPr="006F1AB6">
        <w:rPr>
          <w:rFonts w:ascii="华文行楷" w:eastAsia="华文行楷" w:hint="eastAsia"/>
          <w:color w:val="000000"/>
          <w:sz w:val="24"/>
          <w:szCs w:val="24"/>
        </w:rPr>
        <w:t>本期编辑：</w:t>
      </w:r>
      <w:r>
        <w:rPr>
          <w:rFonts w:ascii="华文行楷" w:eastAsia="华文行楷" w:hint="eastAsia"/>
          <w:color w:val="000000"/>
          <w:sz w:val="24"/>
          <w:szCs w:val="24"/>
        </w:rPr>
        <w:t>叶晓璐</w:t>
      </w:r>
      <w:r>
        <w:rPr>
          <w:rFonts w:ascii="华文行楷" w:eastAsia="华文行楷"/>
          <w:color w:val="000000"/>
          <w:sz w:val="24"/>
          <w:szCs w:val="24"/>
        </w:rPr>
        <w:t xml:space="preserve">      </w:t>
      </w:r>
      <w:r w:rsidRPr="006F1AB6">
        <w:rPr>
          <w:rFonts w:ascii="华文行楷" w:eastAsia="华文行楷" w:hint="eastAsia"/>
          <w:color w:val="000000"/>
          <w:sz w:val="24"/>
          <w:szCs w:val="24"/>
        </w:rPr>
        <w:t>审核：</w:t>
      </w:r>
      <w:hyperlink r:id="rId21" w:history="1">
        <w:r w:rsidRPr="006F1AB6">
          <w:rPr>
            <w:rStyle w:val="aa"/>
            <w:rFonts w:ascii="华文行楷" w:eastAsia="华文行楷" w:hint="eastAsia"/>
            <w:color w:val="000000"/>
            <w:sz w:val="24"/>
            <w:szCs w:val="24"/>
          </w:rPr>
          <w:t>邵强进</w:t>
        </w:r>
      </w:hyperlink>
      <w:r>
        <w:rPr>
          <w:rFonts w:ascii="华文行楷" w:eastAsia="华文行楷"/>
          <w:color w:val="000000"/>
          <w:sz w:val="24"/>
          <w:szCs w:val="24"/>
        </w:rPr>
        <w:t xml:space="preserve">       </w:t>
      </w:r>
      <w:r w:rsidRPr="006F1AB6">
        <w:rPr>
          <w:rFonts w:ascii="华文行楷" w:eastAsia="华文行楷" w:hint="eastAsia"/>
          <w:color w:val="000000"/>
          <w:sz w:val="24"/>
          <w:szCs w:val="24"/>
        </w:rPr>
        <w:t>信息截止日期：</w:t>
      </w:r>
      <w:r>
        <w:rPr>
          <w:rFonts w:ascii="华文行楷" w:eastAsia="华文行楷"/>
          <w:color w:val="000000"/>
          <w:sz w:val="24"/>
          <w:szCs w:val="24"/>
        </w:rPr>
        <w:t>201</w:t>
      </w:r>
      <w:r>
        <w:rPr>
          <w:rFonts w:ascii="华文行楷" w:eastAsia="华文行楷" w:hint="eastAsia"/>
          <w:color w:val="000000"/>
          <w:sz w:val="24"/>
          <w:szCs w:val="24"/>
        </w:rPr>
        <w:t>2</w:t>
      </w:r>
      <w:r w:rsidRPr="006F1AB6">
        <w:rPr>
          <w:rFonts w:ascii="华文行楷" w:eastAsia="华文行楷" w:hint="eastAsia"/>
          <w:color w:val="000000"/>
          <w:sz w:val="24"/>
          <w:szCs w:val="24"/>
        </w:rPr>
        <w:t>年</w:t>
      </w:r>
      <w:r>
        <w:rPr>
          <w:rFonts w:ascii="华文行楷" w:eastAsia="华文行楷" w:hint="eastAsia"/>
          <w:color w:val="000000"/>
          <w:sz w:val="24"/>
          <w:szCs w:val="24"/>
        </w:rPr>
        <w:t>4</w:t>
      </w:r>
      <w:r w:rsidRPr="006F1AB6">
        <w:rPr>
          <w:rFonts w:ascii="华文行楷" w:eastAsia="华文行楷" w:hint="eastAsia"/>
          <w:color w:val="000000"/>
          <w:sz w:val="24"/>
          <w:szCs w:val="24"/>
        </w:rPr>
        <w:t>月</w:t>
      </w:r>
      <w:r>
        <w:rPr>
          <w:rFonts w:ascii="华文行楷" w:eastAsia="华文行楷" w:hint="eastAsia"/>
          <w:color w:val="000000"/>
          <w:sz w:val="24"/>
          <w:szCs w:val="24"/>
        </w:rPr>
        <w:t>20</w:t>
      </w:r>
      <w:r w:rsidRPr="006F1AB6">
        <w:rPr>
          <w:rFonts w:ascii="华文行楷" w:eastAsia="华文行楷" w:hint="eastAsia"/>
          <w:color w:val="000000"/>
          <w:sz w:val="24"/>
          <w:szCs w:val="24"/>
        </w:rPr>
        <w:t>日</w:t>
      </w:r>
    </w:p>
    <w:p w:rsidR="00874305" w:rsidRPr="00B36B0F" w:rsidRDefault="00874305">
      <w:pPr>
        <w:rPr>
          <w:rFonts w:asciiTheme="majorEastAsia" w:eastAsiaTheme="majorEastAsia" w:hAnsiTheme="majorEastAsia"/>
        </w:rPr>
      </w:pPr>
    </w:p>
    <w:sectPr w:rsidR="00874305" w:rsidRPr="00B36B0F" w:rsidSect="008F2A5B">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DAE" w:rsidRDefault="00506DAE" w:rsidP="00107079">
      <w:r>
        <w:separator/>
      </w:r>
    </w:p>
  </w:endnote>
  <w:endnote w:type="continuationSeparator" w:id="0">
    <w:p w:rsidR="00506DAE" w:rsidRDefault="00506DAE" w:rsidP="00107079">
      <w:r>
        <w:continuationSeparator/>
      </w:r>
    </w:p>
  </w:endnote>
</w:endnotes>
</file>

<file path=word/fontTable.xml><?xml version="1.0" encoding="utf-8"?>
<w:fonts xmlns:r="http://schemas.openxmlformats.org/officeDocument/2006/relationships" xmlns:w="http://schemas.openxmlformats.org/wordprocessingml/2006/main">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仿宋">
    <w:altName w:val="黑体"/>
    <w:panose1 w:val="00000000000000000000"/>
    <w:charset w:val="86"/>
    <w:family w:val="modern"/>
    <w:notTrueType/>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75407"/>
      <w:docPartObj>
        <w:docPartGallery w:val="Page Numbers (Bottom of Page)"/>
        <w:docPartUnique/>
      </w:docPartObj>
    </w:sdtPr>
    <w:sdtContent>
      <w:p w:rsidR="00DB7D6C" w:rsidRDefault="000A5F76" w:rsidP="00DB7D6C">
        <w:pPr>
          <w:pStyle w:val="a4"/>
          <w:jc w:val="center"/>
        </w:pPr>
        <w:fldSimple w:instr=" PAGE   \* MERGEFORMAT ">
          <w:r w:rsidR="00F725A9" w:rsidRPr="00F725A9">
            <w:rPr>
              <w:noProof/>
              <w:lang w:val="zh-CN"/>
            </w:rPr>
            <w:t>9</w:t>
          </w:r>
        </w:fldSimple>
      </w:p>
    </w:sdtContent>
  </w:sdt>
  <w:p w:rsidR="00DB7D6C" w:rsidRDefault="00DB7D6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DAE" w:rsidRDefault="00506DAE" w:rsidP="00107079">
      <w:r>
        <w:separator/>
      </w:r>
    </w:p>
  </w:footnote>
  <w:footnote w:type="continuationSeparator" w:id="0">
    <w:p w:rsidR="00506DAE" w:rsidRDefault="00506DAE" w:rsidP="001070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774EA"/>
    <w:multiLevelType w:val="hybridMultilevel"/>
    <w:tmpl w:val="B6F8BE6A"/>
    <w:lvl w:ilvl="0" w:tplc="F31AF7A2">
      <w:numFmt w:val="bullet"/>
      <w:lvlText w:val="·"/>
      <w:lvlJc w:val="left"/>
      <w:pPr>
        <w:ind w:left="360" w:hanging="360"/>
      </w:pPr>
      <w:rPr>
        <w:rFonts w:ascii="仿宋_GB2312" w:eastAsia="仿宋_GB2312" w:hAnsiTheme="minorHAnsi" w:cstheme="minorBidi" w:hint="eastAsia"/>
        <w:b/>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E752FE1"/>
    <w:multiLevelType w:val="hybridMultilevel"/>
    <w:tmpl w:val="396416CA"/>
    <w:lvl w:ilvl="0" w:tplc="A14C86D0">
      <w:numFmt w:val="bullet"/>
      <w:lvlText w:val="·"/>
      <w:lvlJc w:val="left"/>
      <w:pPr>
        <w:ind w:left="360" w:hanging="360"/>
      </w:pPr>
      <w:rPr>
        <w:rFonts w:ascii="仿宋_GB2312" w:eastAsia="仿宋_GB2312" w:hAnsiTheme="minorHAnsi"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6C30CD1"/>
    <w:multiLevelType w:val="hybridMultilevel"/>
    <w:tmpl w:val="AB021CD2"/>
    <w:lvl w:ilvl="0" w:tplc="51D60AE0">
      <w:numFmt w:val="bullet"/>
      <w:lvlText w:val="·"/>
      <w:lvlJc w:val="left"/>
      <w:pPr>
        <w:ind w:left="360" w:hanging="360"/>
      </w:pPr>
      <w:rPr>
        <w:rFonts w:ascii="仿宋_GB2312" w:eastAsia="仿宋_GB2312" w:hAnsiTheme="minorHAnsi"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7CB87C2F"/>
    <w:multiLevelType w:val="hybridMultilevel"/>
    <w:tmpl w:val="BCF214FA"/>
    <w:lvl w:ilvl="0" w:tplc="FCC6C80A">
      <w:numFmt w:val="bullet"/>
      <w:lvlText w:val="·"/>
      <w:lvlJc w:val="left"/>
      <w:pPr>
        <w:ind w:left="360" w:hanging="360"/>
      </w:pPr>
      <w:rPr>
        <w:rFonts w:ascii="仿宋_GB2312" w:eastAsia="仿宋_GB2312" w:hAnsiTheme="minorHAnsi" w:cstheme="minorBidi" w:hint="eastAsia"/>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07079"/>
    <w:rsid w:val="000004D7"/>
    <w:rsid w:val="00003ABC"/>
    <w:rsid w:val="00006ED0"/>
    <w:rsid w:val="0001225B"/>
    <w:rsid w:val="000202A3"/>
    <w:rsid w:val="00020807"/>
    <w:rsid w:val="00020A60"/>
    <w:rsid w:val="00026329"/>
    <w:rsid w:val="00026614"/>
    <w:rsid w:val="000308D9"/>
    <w:rsid w:val="00035DCB"/>
    <w:rsid w:val="0004348C"/>
    <w:rsid w:val="00043745"/>
    <w:rsid w:val="00047325"/>
    <w:rsid w:val="00057B88"/>
    <w:rsid w:val="000627E6"/>
    <w:rsid w:val="00063883"/>
    <w:rsid w:val="000712B5"/>
    <w:rsid w:val="000726AD"/>
    <w:rsid w:val="00074ABF"/>
    <w:rsid w:val="00075301"/>
    <w:rsid w:val="000755C1"/>
    <w:rsid w:val="00076B68"/>
    <w:rsid w:val="00077E59"/>
    <w:rsid w:val="00082B9C"/>
    <w:rsid w:val="000831C8"/>
    <w:rsid w:val="00083281"/>
    <w:rsid w:val="00084919"/>
    <w:rsid w:val="00085DF4"/>
    <w:rsid w:val="00086FCF"/>
    <w:rsid w:val="00087289"/>
    <w:rsid w:val="00092A53"/>
    <w:rsid w:val="00093D29"/>
    <w:rsid w:val="000942A2"/>
    <w:rsid w:val="00096423"/>
    <w:rsid w:val="000A0A3B"/>
    <w:rsid w:val="000A0CA8"/>
    <w:rsid w:val="000A1D78"/>
    <w:rsid w:val="000A5F76"/>
    <w:rsid w:val="000B5BEC"/>
    <w:rsid w:val="000B5E47"/>
    <w:rsid w:val="000B6897"/>
    <w:rsid w:val="000C1A56"/>
    <w:rsid w:val="000C1DEE"/>
    <w:rsid w:val="000C3D01"/>
    <w:rsid w:val="000C3E8F"/>
    <w:rsid w:val="000C3F7A"/>
    <w:rsid w:val="000C7F7C"/>
    <w:rsid w:val="000D4BE5"/>
    <w:rsid w:val="000D605E"/>
    <w:rsid w:val="000D745E"/>
    <w:rsid w:val="000E4296"/>
    <w:rsid w:val="000E5E5A"/>
    <w:rsid w:val="000E5FC1"/>
    <w:rsid w:val="000E72D3"/>
    <w:rsid w:val="000E79A3"/>
    <w:rsid w:val="000F102F"/>
    <w:rsid w:val="000F2189"/>
    <w:rsid w:val="000F7955"/>
    <w:rsid w:val="000F7ADF"/>
    <w:rsid w:val="000F7E3C"/>
    <w:rsid w:val="0010121B"/>
    <w:rsid w:val="001025D5"/>
    <w:rsid w:val="00107079"/>
    <w:rsid w:val="001104F2"/>
    <w:rsid w:val="0011078D"/>
    <w:rsid w:val="00110EB3"/>
    <w:rsid w:val="00111A31"/>
    <w:rsid w:val="0011584C"/>
    <w:rsid w:val="00121C03"/>
    <w:rsid w:val="001231A2"/>
    <w:rsid w:val="00130665"/>
    <w:rsid w:val="0013118D"/>
    <w:rsid w:val="00131395"/>
    <w:rsid w:val="00133A1D"/>
    <w:rsid w:val="00135386"/>
    <w:rsid w:val="00135A99"/>
    <w:rsid w:val="00135DF8"/>
    <w:rsid w:val="001365B2"/>
    <w:rsid w:val="00136927"/>
    <w:rsid w:val="001409B4"/>
    <w:rsid w:val="00141676"/>
    <w:rsid w:val="001434E2"/>
    <w:rsid w:val="001444D9"/>
    <w:rsid w:val="001444EC"/>
    <w:rsid w:val="0014457F"/>
    <w:rsid w:val="00144EF7"/>
    <w:rsid w:val="00145ACE"/>
    <w:rsid w:val="00145DF9"/>
    <w:rsid w:val="00147086"/>
    <w:rsid w:val="00150981"/>
    <w:rsid w:val="001533F6"/>
    <w:rsid w:val="00154FD7"/>
    <w:rsid w:val="00155181"/>
    <w:rsid w:val="00155519"/>
    <w:rsid w:val="001573BC"/>
    <w:rsid w:val="0015785E"/>
    <w:rsid w:val="00162702"/>
    <w:rsid w:val="00162AAF"/>
    <w:rsid w:val="00163A97"/>
    <w:rsid w:val="00165C97"/>
    <w:rsid w:val="00170568"/>
    <w:rsid w:val="0017153F"/>
    <w:rsid w:val="001746DB"/>
    <w:rsid w:val="001758E6"/>
    <w:rsid w:val="001775AA"/>
    <w:rsid w:val="00181024"/>
    <w:rsid w:val="00181055"/>
    <w:rsid w:val="0018638F"/>
    <w:rsid w:val="0019222A"/>
    <w:rsid w:val="00193931"/>
    <w:rsid w:val="00194CB5"/>
    <w:rsid w:val="0019514B"/>
    <w:rsid w:val="0019568B"/>
    <w:rsid w:val="001958F6"/>
    <w:rsid w:val="001A1F02"/>
    <w:rsid w:val="001A2445"/>
    <w:rsid w:val="001A2A09"/>
    <w:rsid w:val="001A2BCB"/>
    <w:rsid w:val="001A63C3"/>
    <w:rsid w:val="001B2F95"/>
    <w:rsid w:val="001B3CD6"/>
    <w:rsid w:val="001B4DD5"/>
    <w:rsid w:val="001B57AF"/>
    <w:rsid w:val="001B5A4D"/>
    <w:rsid w:val="001B7EE8"/>
    <w:rsid w:val="001C1F6A"/>
    <w:rsid w:val="001C4C4F"/>
    <w:rsid w:val="001C69A1"/>
    <w:rsid w:val="001D3BFE"/>
    <w:rsid w:val="001D4732"/>
    <w:rsid w:val="001D519F"/>
    <w:rsid w:val="001D5B81"/>
    <w:rsid w:val="001D5F23"/>
    <w:rsid w:val="001E1708"/>
    <w:rsid w:val="001E34D4"/>
    <w:rsid w:val="001F0441"/>
    <w:rsid w:val="001F1C92"/>
    <w:rsid w:val="001F26E4"/>
    <w:rsid w:val="002006D6"/>
    <w:rsid w:val="002039F2"/>
    <w:rsid w:val="00206A38"/>
    <w:rsid w:val="0020768B"/>
    <w:rsid w:val="00210F10"/>
    <w:rsid w:val="00211BFA"/>
    <w:rsid w:val="00217EDF"/>
    <w:rsid w:val="00220846"/>
    <w:rsid w:val="00220AA1"/>
    <w:rsid w:val="0023060D"/>
    <w:rsid w:val="00231C59"/>
    <w:rsid w:val="0023299B"/>
    <w:rsid w:val="00235763"/>
    <w:rsid w:val="0023763F"/>
    <w:rsid w:val="00237A72"/>
    <w:rsid w:val="00237D4B"/>
    <w:rsid w:val="0024014E"/>
    <w:rsid w:val="002407B5"/>
    <w:rsid w:val="00245583"/>
    <w:rsid w:val="00251F07"/>
    <w:rsid w:val="002525B4"/>
    <w:rsid w:val="00254A7D"/>
    <w:rsid w:val="0026179D"/>
    <w:rsid w:val="002623D4"/>
    <w:rsid w:val="002650D2"/>
    <w:rsid w:val="00265C79"/>
    <w:rsid w:val="00266929"/>
    <w:rsid w:val="00270EEB"/>
    <w:rsid w:val="002866E3"/>
    <w:rsid w:val="0029194D"/>
    <w:rsid w:val="00294BBA"/>
    <w:rsid w:val="00297806"/>
    <w:rsid w:val="002A35FD"/>
    <w:rsid w:val="002A47C7"/>
    <w:rsid w:val="002A5712"/>
    <w:rsid w:val="002A60A9"/>
    <w:rsid w:val="002B03EB"/>
    <w:rsid w:val="002B3961"/>
    <w:rsid w:val="002B7BA9"/>
    <w:rsid w:val="002C0B28"/>
    <w:rsid w:val="002C50AF"/>
    <w:rsid w:val="002C6E6A"/>
    <w:rsid w:val="002D006D"/>
    <w:rsid w:val="002D13F7"/>
    <w:rsid w:val="002D160B"/>
    <w:rsid w:val="002D16B8"/>
    <w:rsid w:val="002E03C1"/>
    <w:rsid w:val="002E19E1"/>
    <w:rsid w:val="002E22D3"/>
    <w:rsid w:val="002E599C"/>
    <w:rsid w:val="002E6BE7"/>
    <w:rsid w:val="002F0F64"/>
    <w:rsid w:val="002F2C34"/>
    <w:rsid w:val="002F2CC6"/>
    <w:rsid w:val="002F64E0"/>
    <w:rsid w:val="002F65CD"/>
    <w:rsid w:val="002F6DF4"/>
    <w:rsid w:val="00302997"/>
    <w:rsid w:val="00303C08"/>
    <w:rsid w:val="00304698"/>
    <w:rsid w:val="00312C45"/>
    <w:rsid w:val="003155F1"/>
    <w:rsid w:val="003164E3"/>
    <w:rsid w:val="00316555"/>
    <w:rsid w:val="00317366"/>
    <w:rsid w:val="003203A9"/>
    <w:rsid w:val="00320AAE"/>
    <w:rsid w:val="003217CB"/>
    <w:rsid w:val="003237A0"/>
    <w:rsid w:val="0032513D"/>
    <w:rsid w:val="003257FB"/>
    <w:rsid w:val="00327E2C"/>
    <w:rsid w:val="00335AA1"/>
    <w:rsid w:val="003377DA"/>
    <w:rsid w:val="00341F74"/>
    <w:rsid w:val="003426E0"/>
    <w:rsid w:val="00342A78"/>
    <w:rsid w:val="00351D44"/>
    <w:rsid w:val="00352A5A"/>
    <w:rsid w:val="003544A9"/>
    <w:rsid w:val="00356ADF"/>
    <w:rsid w:val="00356DF5"/>
    <w:rsid w:val="00356E5B"/>
    <w:rsid w:val="00357549"/>
    <w:rsid w:val="00360229"/>
    <w:rsid w:val="0036325E"/>
    <w:rsid w:val="00364402"/>
    <w:rsid w:val="00364C31"/>
    <w:rsid w:val="00366578"/>
    <w:rsid w:val="003752B7"/>
    <w:rsid w:val="003776FA"/>
    <w:rsid w:val="0038521F"/>
    <w:rsid w:val="00391983"/>
    <w:rsid w:val="00397818"/>
    <w:rsid w:val="003A063E"/>
    <w:rsid w:val="003A26F1"/>
    <w:rsid w:val="003A28E8"/>
    <w:rsid w:val="003A4E1F"/>
    <w:rsid w:val="003A6D11"/>
    <w:rsid w:val="003B039F"/>
    <w:rsid w:val="003B11F9"/>
    <w:rsid w:val="003B1487"/>
    <w:rsid w:val="003B16FF"/>
    <w:rsid w:val="003B23D0"/>
    <w:rsid w:val="003B3988"/>
    <w:rsid w:val="003B6AA9"/>
    <w:rsid w:val="003C47B9"/>
    <w:rsid w:val="003C4D5C"/>
    <w:rsid w:val="003D0863"/>
    <w:rsid w:val="003D32CF"/>
    <w:rsid w:val="003D7C1D"/>
    <w:rsid w:val="003E3AEA"/>
    <w:rsid w:val="003E7038"/>
    <w:rsid w:val="003F0425"/>
    <w:rsid w:val="003F0A45"/>
    <w:rsid w:val="003F18D8"/>
    <w:rsid w:val="003F6C9A"/>
    <w:rsid w:val="00400C97"/>
    <w:rsid w:val="00403473"/>
    <w:rsid w:val="00403BFC"/>
    <w:rsid w:val="0040522D"/>
    <w:rsid w:val="004055A8"/>
    <w:rsid w:val="00410B3F"/>
    <w:rsid w:val="00410FE4"/>
    <w:rsid w:val="00411C39"/>
    <w:rsid w:val="00413655"/>
    <w:rsid w:val="0041567D"/>
    <w:rsid w:val="00423906"/>
    <w:rsid w:val="00425B2F"/>
    <w:rsid w:val="00425E60"/>
    <w:rsid w:val="00425F0F"/>
    <w:rsid w:val="004327B2"/>
    <w:rsid w:val="0043285D"/>
    <w:rsid w:val="00435958"/>
    <w:rsid w:val="0043600D"/>
    <w:rsid w:val="00444BE2"/>
    <w:rsid w:val="00445276"/>
    <w:rsid w:val="00447B50"/>
    <w:rsid w:val="00451FE1"/>
    <w:rsid w:val="00454D0B"/>
    <w:rsid w:val="0045674F"/>
    <w:rsid w:val="004604AC"/>
    <w:rsid w:val="00460773"/>
    <w:rsid w:val="00461765"/>
    <w:rsid w:val="00461860"/>
    <w:rsid w:val="004621F1"/>
    <w:rsid w:val="00462BFB"/>
    <w:rsid w:val="00462C90"/>
    <w:rsid w:val="00462CAF"/>
    <w:rsid w:val="00463D80"/>
    <w:rsid w:val="00466C71"/>
    <w:rsid w:val="00470562"/>
    <w:rsid w:val="0047684F"/>
    <w:rsid w:val="00483724"/>
    <w:rsid w:val="00483C67"/>
    <w:rsid w:val="00485733"/>
    <w:rsid w:val="00487DEC"/>
    <w:rsid w:val="00492992"/>
    <w:rsid w:val="00493DCB"/>
    <w:rsid w:val="004A1704"/>
    <w:rsid w:val="004A61DC"/>
    <w:rsid w:val="004B0D77"/>
    <w:rsid w:val="004B0F43"/>
    <w:rsid w:val="004B1CED"/>
    <w:rsid w:val="004B363E"/>
    <w:rsid w:val="004B7C81"/>
    <w:rsid w:val="004C3AB8"/>
    <w:rsid w:val="004C4DAA"/>
    <w:rsid w:val="004C5522"/>
    <w:rsid w:val="004C71B2"/>
    <w:rsid w:val="004C7999"/>
    <w:rsid w:val="004D166A"/>
    <w:rsid w:val="004D49DE"/>
    <w:rsid w:val="004D4A17"/>
    <w:rsid w:val="004D547A"/>
    <w:rsid w:val="004E2FC5"/>
    <w:rsid w:val="004E3224"/>
    <w:rsid w:val="004E5F5E"/>
    <w:rsid w:val="004F17F3"/>
    <w:rsid w:val="004F5C91"/>
    <w:rsid w:val="004F6807"/>
    <w:rsid w:val="004F6943"/>
    <w:rsid w:val="004F6BD6"/>
    <w:rsid w:val="00502133"/>
    <w:rsid w:val="0050309D"/>
    <w:rsid w:val="0050411E"/>
    <w:rsid w:val="00504127"/>
    <w:rsid w:val="0050663E"/>
    <w:rsid w:val="00506DAE"/>
    <w:rsid w:val="005119B9"/>
    <w:rsid w:val="00514907"/>
    <w:rsid w:val="00517A76"/>
    <w:rsid w:val="00520280"/>
    <w:rsid w:val="00521FE1"/>
    <w:rsid w:val="0052228E"/>
    <w:rsid w:val="005239B2"/>
    <w:rsid w:val="00525509"/>
    <w:rsid w:val="00525EFF"/>
    <w:rsid w:val="00526CE7"/>
    <w:rsid w:val="005278FB"/>
    <w:rsid w:val="00527C49"/>
    <w:rsid w:val="00530492"/>
    <w:rsid w:val="00531371"/>
    <w:rsid w:val="00536EED"/>
    <w:rsid w:val="00536FB0"/>
    <w:rsid w:val="00544CA4"/>
    <w:rsid w:val="005460BD"/>
    <w:rsid w:val="00546708"/>
    <w:rsid w:val="005501D7"/>
    <w:rsid w:val="00552E01"/>
    <w:rsid w:val="005537E2"/>
    <w:rsid w:val="00556A00"/>
    <w:rsid w:val="0056181F"/>
    <w:rsid w:val="00561A25"/>
    <w:rsid w:val="0057004B"/>
    <w:rsid w:val="00570945"/>
    <w:rsid w:val="005720DA"/>
    <w:rsid w:val="005721F8"/>
    <w:rsid w:val="00572828"/>
    <w:rsid w:val="00574A89"/>
    <w:rsid w:val="005767A8"/>
    <w:rsid w:val="00577441"/>
    <w:rsid w:val="00577BD3"/>
    <w:rsid w:val="005821CC"/>
    <w:rsid w:val="005822D3"/>
    <w:rsid w:val="00586AA4"/>
    <w:rsid w:val="005936BB"/>
    <w:rsid w:val="0059464D"/>
    <w:rsid w:val="005954A3"/>
    <w:rsid w:val="005A7E7F"/>
    <w:rsid w:val="005B148E"/>
    <w:rsid w:val="005B2392"/>
    <w:rsid w:val="005B52F3"/>
    <w:rsid w:val="005B687D"/>
    <w:rsid w:val="005B70DF"/>
    <w:rsid w:val="005B72E4"/>
    <w:rsid w:val="005C1AFF"/>
    <w:rsid w:val="005C5001"/>
    <w:rsid w:val="005C531D"/>
    <w:rsid w:val="005C5611"/>
    <w:rsid w:val="005C5F86"/>
    <w:rsid w:val="005C6C19"/>
    <w:rsid w:val="005C7AAA"/>
    <w:rsid w:val="005D3629"/>
    <w:rsid w:val="005D52AA"/>
    <w:rsid w:val="005D62C0"/>
    <w:rsid w:val="005E15BA"/>
    <w:rsid w:val="005E3633"/>
    <w:rsid w:val="005E42CC"/>
    <w:rsid w:val="005E490F"/>
    <w:rsid w:val="005E6E2B"/>
    <w:rsid w:val="005E78AD"/>
    <w:rsid w:val="005F61D7"/>
    <w:rsid w:val="005F73F5"/>
    <w:rsid w:val="00600897"/>
    <w:rsid w:val="00604AAD"/>
    <w:rsid w:val="00604AF5"/>
    <w:rsid w:val="00612735"/>
    <w:rsid w:val="00621003"/>
    <w:rsid w:val="00632AF5"/>
    <w:rsid w:val="00636783"/>
    <w:rsid w:val="00640804"/>
    <w:rsid w:val="00651790"/>
    <w:rsid w:val="006524A5"/>
    <w:rsid w:val="0065419A"/>
    <w:rsid w:val="0065687C"/>
    <w:rsid w:val="006571CA"/>
    <w:rsid w:val="006574D3"/>
    <w:rsid w:val="00657D5C"/>
    <w:rsid w:val="00663D01"/>
    <w:rsid w:val="006738E7"/>
    <w:rsid w:val="006760D9"/>
    <w:rsid w:val="006802AA"/>
    <w:rsid w:val="00682912"/>
    <w:rsid w:val="00682BCD"/>
    <w:rsid w:val="006835A9"/>
    <w:rsid w:val="006862BE"/>
    <w:rsid w:val="006869BC"/>
    <w:rsid w:val="00686EEF"/>
    <w:rsid w:val="0068763C"/>
    <w:rsid w:val="00687A40"/>
    <w:rsid w:val="00687E81"/>
    <w:rsid w:val="00692C16"/>
    <w:rsid w:val="006A00B9"/>
    <w:rsid w:val="006A260B"/>
    <w:rsid w:val="006B0A20"/>
    <w:rsid w:val="006B2645"/>
    <w:rsid w:val="006B29A5"/>
    <w:rsid w:val="006B4F7F"/>
    <w:rsid w:val="006B7AE6"/>
    <w:rsid w:val="006C0F5A"/>
    <w:rsid w:val="006C1179"/>
    <w:rsid w:val="006C60E5"/>
    <w:rsid w:val="006C7E3F"/>
    <w:rsid w:val="006D1FEC"/>
    <w:rsid w:val="006D6C00"/>
    <w:rsid w:val="006E06EE"/>
    <w:rsid w:val="006E13F9"/>
    <w:rsid w:val="006E3501"/>
    <w:rsid w:val="006F01C1"/>
    <w:rsid w:val="006F3641"/>
    <w:rsid w:val="006F3A75"/>
    <w:rsid w:val="006F5ABE"/>
    <w:rsid w:val="006F5DA6"/>
    <w:rsid w:val="006F6FFA"/>
    <w:rsid w:val="00700EE9"/>
    <w:rsid w:val="00703105"/>
    <w:rsid w:val="00703C9B"/>
    <w:rsid w:val="007047D9"/>
    <w:rsid w:val="00706690"/>
    <w:rsid w:val="00706F82"/>
    <w:rsid w:val="00710DC5"/>
    <w:rsid w:val="00712E80"/>
    <w:rsid w:val="0072366F"/>
    <w:rsid w:val="00723BB5"/>
    <w:rsid w:val="00724189"/>
    <w:rsid w:val="00730E7E"/>
    <w:rsid w:val="0073300F"/>
    <w:rsid w:val="00736DE5"/>
    <w:rsid w:val="00740489"/>
    <w:rsid w:val="007422F0"/>
    <w:rsid w:val="00743E41"/>
    <w:rsid w:val="007440A0"/>
    <w:rsid w:val="00745376"/>
    <w:rsid w:val="007510AC"/>
    <w:rsid w:val="00751EF9"/>
    <w:rsid w:val="00752BE1"/>
    <w:rsid w:val="00753042"/>
    <w:rsid w:val="0075452A"/>
    <w:rsid w:val="007550BD"/>
    <w:rsid w:val="00755B94"/>
    <w:rsid w:val="00761CEC"/>
    <w:rsid w:val="00763789"/>
    <w:rsid w:val="00763CCF"/>
    <w:rsid w:val="00764863"/>
    <w:rsid w:val="007651B1"/>
    <w:rsid w:val="00765F8D"/>
    <w:rsid w:val="007762F2"/>
    <w:rsid w:val="0078172B"/>
    <w:rsid w:val="007821E0"/>
    <w:rsid w:val="0078356D"/>
    <w:rsid w:val="007844B7"/>
    <w:rsid w:val="007847FA"/>
    <w:rsid w:val="007856CA"/>
    <w:rsid w:val="00790869"/>
    <w:rsid w:val="00790C06"/>
    <w:rsid w:val="00790CB9"/>
    <w:rsid w:val="007913B9"/>
    <w:rsid w:val="007A012A"/>
    <w:rsid w:val="007A03EA"/>
    <w:rsid w:val="007A3698"/>
    <w:rsid w:val="007A3BD4"/>
    <w:rsid w:val="007A6A05"/>
    <w:rsid w:val="007B094E"/>
    <w:rsid w:val="007B144D"/>
    <w:rsid w:val="007B2BBC"/>
    <w:rsid w:val="007B2E68"/>
    <w:rsid w:val="007B30CD"/>
    <w:rsid w:val="007C016F"/>
    <w:rsid w:val="007C3486"/>
    <w:rsid w:val="007C5398"/>
    <w:rsid w:val="007D6114"/>
    <w:rsid w:val="007E0E0D"/>
    <w:rsid w:val="007E18EF"/>
    <w:rsid w:val="007E21DC"/>
    <w:rsid w:val="007E230B"/>
    <w:rsid w:val="007E2AC5"/>
    <w:rsid w:val="007E3B65"/>
    <w:rsid w:val="007E7806"/>
    <w:rsid w:val="007F0DF4"/>
    <w:rsid w:val="007F18F8"/>
    <w:rsid w:val="007F31EA"/>
    <w:rsid w:val="007F5652"/>
    <w:rsid w:val="007F6917"/>
    <w:rsid w:val="00804FF4"/>
    <w:rsid w:val="008114AA"/>
    <w:rsid w:val="0081341E"/>
    <w:rsid w:val="00816F06"/>
    <w:rsid w:val="00817E7E"/>
    <w:rsid w:val="00827B93"/>
    <w:rsid w:val="00830B7B"/>
    <w:rsid w:val="00831DE3"/>
    <w:rsid w:val="0083454B"/>
    <w:rsid w:val="00837790"/>
    <w:rsid w:val="00837BBB"/>
    <w:rsid w:val="00841318"/>
    <w:rsid w:val="00842FD9"/>
    <w:rsid w:val="008433A4"/>
    <w:rsid w:val="00844170"/>
    <w:rsid w:val="00844266"/>
    <w:rsid w:val="00844BB7"/>
    <w:rsid w:val="0084525E"/>
    <w:rsid w:val="0084591F"/>
    <w:rsid w:val="00845EFD"/>
    <w:rsid w:val="00847891"/>
    <w:rsid w:val="008503E1"/>
    <w:rsid w:val="008548FC"/>
    <w:rsid w:val="00855E83"/>
    <w:rsid w:val="00856056"/>
    <w:rsid w:val="00857173"/>
    <w:rsid w:val="00861508"/>
    <w:rsid w:val="0086232C"/>
    <w:rsid w:val="00874305"/>
    <w:rsid w:val="0087506C"/>
    <w:rsid w:val="0087642E"/>
    <w:rsid w:val="00876503"/>
    <w:rsid w:val="00880E34"/>
    <w:rsid w:val="00880EAD"/>
    <w:rsid w:val="00882477"/>
    <w:rsid w:val="008833BA"/>
    <w:rsid w:val="00887D34"/>
    <w:rsid w:val="00891520"/>
    <w:rsid w:val="008A1663"/>
    <w:rsid w:val="008A3FD7"/>
    <w:rsid w:val="008A4E05"/>
    <w:rsid w:val="008A5A49"/>
    <w:rsid w:val="008A7340"/>
    <w:rsid w:val="008A7CED"/>
    <w:rsid w:val="008B46FB"/>
    <w:rsid w:val="008B5738"/>
    <w:rsid w:val="008B5BBD"/>
    <w:rsid w:val="008B7C40"/>
    <w:rsid w:val="008C00C6"/>
    <w:rsid w:val="008C4CE0"/>
    <w:rsid w:val="008C7155"/>
    <w:rsid w:val="008D42D4"/>
    <w:rsid w:val="008E132B"/>
    <w:rsid w:val="008E1534"/>
    <w:rsid w:val="008E35F1"/>
    <w:rsid w:val="008E75EF"/>
    <w:rsid w:val="008F2A5B"/>
    <w:rsid w:val="008F68E1"/>
    <w:rsid w:val="009002D2"/>
    <w:rsid w:val="00901CD3"/>
    <w:rsid w:val="00904559"/>
    <w:rsid w:val="009139CA"/>
    <w:rsid w:val="00913B51"/>
    <w:rsid w:val="00913DAE"/>
    <w:rsid w:val="00916C53"/>
    <w:rsid w:val="00920F36"/>
    <w:rsid w:val="009239D4"/>
    <w:rsid w:val="00923CFA"/>
    <w:rsid w:val="0092600E"/>
    <w:rsid w:val="00927D70"/>
    <w:rsid w:val="009305DA"/>
    <w:rsid w:val="009307A3"/>
    <w:rsid w:val="009329F8"/>
    <w:rsid w:val="009369A3"/>
    <w:rsid w:val="00940043"/>
    <w:rsid w:val="00940BDD"/>
    <w:rsid w:val="0094313B"/>
    <w:rsid w:val="00944742"/>
    <w:rsid w:val="00947C56"/>
    <w:rsid w:val="009548B7"/>
    <w:rsid w:val="00956761"/>
    <w:rsid w:val="009603DC"/>
    <w:rsid w:val="0096073A"/>
    <w:rsid w:val="00966B8B"/>
    <w:rsid w:val="009701F0"/>
    <w:rsid w:val="00971520"/>
    <w:rsid w:val="0097169D"/>
    <w:rsid w:val="00973178"/>
    <w:rsid w:val="0097370A"/>
    <w:rsid w:val="009754FE"/>
    <w:rsid w:val="00975A22"/>
    <w:rsid w:val="0097610A"/>
    <w:rsid w:val="00981EDC"/>
    <w:rsid w:val="00984712"/>
    <w:rsid w:val="00984E03"/>
    <w:rsid w:val="009853AB"/>
    <w:rsid w:val="0098560E"/>
    <w:rsid w:val="0098671C"/>
    <w:rsid w:val="00990DAB"/>
    <w:rsid w:val="00992715"/>
    <w:rsid w:val="00993BF4"/>
    <w:rsid w:val="00994794"/>
    <w:rsid w:val="00994CAF"/>
    <w:rsid w:val="0099508A"/>
    <w:rsid w:val="009979D6"/>
    <w:rsid w:val="009A2313"/>
    <w:rsid w:val="009A2566"/>
    <w:rsid w:val="009A276D"/>
    <w:rsid w:val="009A515A"/>
    <w:rsid w:val="009A56AE"/>
    <w:rsid w:val="009A665D"/>
    <w:rsid w:val="009A6A6F"/>
    <w:rsid w:val="009B119F"/>
    <w:rsid w:val="009B38E3"/>
    <w:rsid w:val="009C19EB"/>
    <w:rsid w:val="009C287E"/>
    <w:rsid w:val="009C6F12"/>
    <w:rsid w:val="009C7353"/>
    <w:rsid w:val="009C78EB"/>
    <w:rsid w:val="009D0233"/>
    <w:rsid w:val="009D3119"/>
    <w:rsid w:val="009D5268"/>
    <w:rsid w:val="009D6056"/>
    <w:rsid w:val="009D607F"/>
    <w:rsid w:val="009D79E5"/>
    <w:rsid w:val="009E1474"/>
    <w:rsid w:val="009E286E"/>
    <w:rsid w:val="009E5AE0"/>
    <w:rsid w:val="009E7D6A"/>
    <w:rsid w:val="009F04DD"/>
    <w:rsid w:val="009F2F78"/>
    <w:rsid w:val="009F4951"/>
    <w:rsid w:val="00A038B3"/>
    <w:rsid w:val="00A06872"/>
    <w:rsid w:val="00A07C72"/>
    <w:rsid w:val="00A12D38"/>
    <w:rsid w:val="00A30363"/>
    <w:rsid w:val="00A33F5C"/>
    <w:rsid w:val="00A37030"/>
    <w:rsid w:val="00A4392E"/>
    <w:rsid w:val="00A439CF"/>
    <w:rsid w:val="00A44907"/>
    <w:rsid w:val="00A45A02"/>
    <w:rsid w:val="00A47443"/>
    <w:rsid w:val="00A47789"/>
    <w:rsid w:val="00A47A23"/>
    <w:rsid w:val="00A52BA2"/>
    <w:rsid w:val="00A55F66"/>
    <w:rsid w:val="00A5737D"/>
    <w:rsid w:val="00A61400"/>
    <w:rsid w:val="00A6169B"/>
    <w:rsid w:val="00A62BC4"/>
    <w:rsid w:val="00A63A69"/>
    <w:rsid w:val="00A666CB"/>
    <w:rsid w:val="00A669E1"/>
    <w:rsid w:val="00A73FDD"/>
    <w:rsid w:val="00A74167"/>
    <w:rsid w:val="00A84779"/>
    <w:rsid w:val="00A9272B"/>
    <w:rsid w:val="00A938A5"/>
    <w:rsid w:val="00A974B0"/>
    <w:rsid w:val="00A97AC9"/>
    <w:rsid w:val="00A97B5C"/>
    <w:rsid w:val="00AA07E5"/>
    <w:rsid w:val="00AA1F09"/>
    <w:rsid w:val="00AA6607"/>
    <w:rsid w:val="00AB1210"/>
    <w:rsid w:val="00AB429B"/>
    <w:rsid w:val="00AB702A"/>
    <w:rsid w:val="00AC3D39"/>
    <w:rsid w:val="00AC7E04"/>
    <w:rsid w:val="00AD1C2B"/>
    <w:rsid w:val="00AD1C8D"/>
    <w:rsid w:val="00AD412C"/>
    <w:rsid w:val="00AD648A"/>
    <w:rsid w:val="00AE038E"/>
    <w:rsid w:val="00AE52A9"/>
    <w:rsid w:val="00AE643A"/>
    <w:rsid w:val="00AF3C66"/>
    <w:rsid w:val="00AF542D"/>
    <w:rsid w:val="00AF701E"/>
    <w:rsid w:val="00AF7A96"/>
    <w:rsid w:val="00B00F63"/>
    <w:rsid w:val="00B0123A"/>
    <w:rsid w:val="00B04AF1"/>
    <w:rsid w:val="00B05F32"/>
    <w:rsid w:val="00B0638E"/>
    <w:rsid w:val="00B06BDB"/>
    <w:rsid w:val="00B12240"/>
    <w:rsid w:val="00B139CF"/>
    <w:rsid w:val="00B13EF0"/>
    <w:rsid w:val="00B16228"/>
    <w:rsid w:val="00B169DC"/>
    <w:rsid w:val="00B218E3"/>
    <w:rsid w:val="00B234ED"/>
    <w:rsid w:val="00B24DD0"/>
    <w:rsid w:val="00B30F8B"/>
    <w:rsid w:val="00B31552"/>
    <w:rsid w:val="00B36B0F"/>
    <w:rsid w:val="00B41F54"/>
    <w:rsid w:val="00B42B38"/>
    <w:rsid w:val="00B43515"/>
    <w:rsid w:val="00B4458D"/>
    <w:rsid w:val="00B450BA"/>
    <w:rsid w:val="00B507B9"/>
    <w:rsid w:val="00B5127F"/>
    <w:rsid w:val="00B51F6E"/>
    <w:rsid w:val="00B535EC"/>
    <w:rsid w:val="00B5432C"/>
    <w:rsid w:val="00B54A48"/>
    <w:rsid w:val="00B6032F"/>
    <w:rsid w:val="00B6365E"/>
    <w:rsid w:val="00B64BCC"/>
    <w:rsid w:val="00B70AE3"/>
    <w:rsid w:val="00B726F3"/>
    <w:rsid w:val="00B72DEF"/>
    <w:rsid w:val="00B763C9"/>
    <w:rsid w:val="00B76D15"/>
    <w:rsid w:val="00B77445"/>
    <w:rsid w:val="00B86F33"/>
    <w:rsid w:val="00B87D03"/>
    <w:rsid w:val="00B87D22"/>
    <w:rsid w:val="00B90615"/>
    <w:rsid w:val="00B96248"/>
    <w:rsid w:val="00BA0908"/>
    <w:rsid w:val="00BA2D60"/>
    <w:rsid w:val="00BA4B21"/>
    <w:rsid w:val="00BA5C9C"/>
    <w:rsid w:val="00BA5DAE"/>
    <w:rsid w:val="00BB09F9"/>
    <w:rsid w:val="00BB0E7E"/>
    <w:rsid w:val="00BB13D1"/>
    <w:rsid w:val="00BB1FFA"/>
    <w:rsid w:val="00BB3B29"/>
    <w:rsid w:val="00BB6447"/>
    <w:rsid w:val="00BC2A05"/>
    <w:rsid w:val="00BC2B78"/>
    <w:rsid w:val="00BC3B81"/>
    <w:rsid w:val="00BC5F9D"/>
    <w:rsid w:val="00BC6F96"/>
    <w:rsid w:val="00BD68A1"/>
    <w:rsid w:val="00BE2C85"/>
    <w:rsid w:val="00BE33C9"/>
    <w:rsid w:val="00BE3FEE"/>
    <w:rsid w:val="00BE4780"/>
    <w:rsid w:val="00BE5974"/>
    <w:rsid w:val="00BE6A7B"/>
    <w:rsid w:val="00BE7511"/>
    <w:rsid w:val="00BF14DE"/>
    <w:rsid w:val="00BF5BFF"/>
    <w:rsid w:val="00BF66DC"/>
    <w:rsid w:val="00BF6E87"/>
    <w:rsid w:val="00BF7308"/>
    <w:rsid w:val="00BF7FE6"/>
    <w:rsid w:val="00C00257"/>
    <w:rsid w:val="00C0108E"/>
    <w:rsid w:val="00C01AB0"/>
    <w:rsid w:val="00C04374"/>
    <w:rsid w:val="00C04F0E"/>
    <w:rsid w:val="00C06B5E"/>
    <w:rsid w:val="00C231D5"/>
    <w:rsid w:val="00C23A26"/>
    <w:rsid w:val="00C26150"/>
    <w:rsid w:val="00C36CD7"/>
    <w:rsid w:val="00C40860"/>
    <w:rsid w:val="00C419CF"/>
    <w:rsid w:val="00C41B37"/>
    <w:rsid w:val="00C44E9B"/>
    <w:rsid w:val="00C452C5"/>
    <w:rsid w:val="00C45BD9"/>
    <w:rsid w:val="00C4712C"/>
    <w:rsid w:val="00C50BB1"/>
    <w:rsid w:val="00C54018"/>
    <w:rsid w:val="00C57276"/>
    <w:rsid w:val="00C60E58"/>
    <w:rsid w:val="00C61D89"/>
    <w:rsid w:val="00C648CE"/>
    <w:rsid w:val="00C64A66"/>
    <w:rsid w:val="00C66F68"/>
    <w:rsid w:val="00C70D23"/>
    <w:rsid w:val="00C72651"/>
    <w:rsid w:val="00C76E0C"/>
    <w:rsid w:val="00C805DC"/>
    <w:rsid w:val="00C82DA0"/>
    <w:rsid w:val="00C8521B"/>
    <w:rsid w:val="00C90291"/>
    <w:rsid w:val="00C91B41"/>
    <w:rsid w:val="00C94D58"/>
    <w:rsid w:val="00CA0C68"/>
    <w:rsid w:val="00CA0F4F"/>
    <w:rsid w:val="00CA21B6"/>
    <w:rsid w:val="00CA230F"/>
    <w:rsid w:val="00CA2515"/>
    <w:rsid w:val="00CA2576"/>
    <w:rsid w:val="00CB1023"/>
    <w:rsid w:val="00CB688E"/>
    <w:rsid w:val="00CB6F0B"/>
    <w:rsid w:val="00CC2B49"/>
    <w:rsid w:val="00CC4552"/>
    <w:rsid w:val="00CC54BF"/>
    <w:rsid w:val="00CC60BC"/>
    <w:rsid w:val="00CC777A"/>
    <w:rsid w:val="00CC7AB9"/>
    <w:rsid w:val="00CD5336"/>
    <w:rsid w:val="00CE0B32"/>
    <w:rsid w:val="00CE119A"/>
    <w:rsid w:val="00CE47BF"/>
    <w:rsid w:val="00CE4985"/>
    <w:rsid w:val="00CE5045"/>
    <w:rsid w:val="00CE6848"/>
    <w:rsid w:val="00CF0A4D"/>
    <w:rsid w:val="00CF3B70"/>
    <w:rsid w:val="00CF4692"/>
    <w:rsid w:val="00D0131E"/>
    <w:rsid w:val="00D04D87"/>
    <w:rsid w:val="00D06D6B"/>
    <w:rsid w:val="00D11586"/>
    <w:rsid w:val="00D14836"/>
    <w:rsid w:val="00D14BEF"/>
    <w:rsid w:val="00D15AD3"/>
    <w:rsid w:val="00D17546"/>
    <w:rsid w:val="00D20DF1"/>
    <w:rsid w:val="00D22FCC"/>
    <w:rsid w:val="00D31029"/>
    <w:rsid w:val="00D32B03"/>
    <w:rsid w:val="00D33C9F"/>
    <w:rsid w:val="00D34C34"/>
    <w:rsid w:val="00D37E7F"/>
    <w:rsid w:val="00D412FF"/>
    <w:rsid w:val="00D43E0E"/>
    <w:rsid w:val="00D4722E"/>
    <w:rsid w:val="00D50102"/>
    <w:rsid w:val="00D5227E"/>
    <w:rsid w:val="00D5255C"/>
    <w:rsid w:val="00D54E6C"/>
    <w:rsid w:val="00D55B15"/>
    <w:rsid w:val="00D57E68"/>
    <w:rsid w:val="00D624E9"/>
    <w:rsid w:val="00D62CD1"/>
    <w:rsid w:val="00D643D1"/>
    <w:rsid w:val="00D650BD"/>
    <w:rsid w:val="00D66D67"/>
    <w:rsid w:val="00D67E18"/>
    <w:rsid w:val="00D7095B"/>
    <w:rsid w:val="00D761BF"/>
    <w:rsid w:val="00D81DC9"/>
    <w:rsid w:val="00D83614"/>
    <w:rsid w:val="00D8435D"/>
    <w:rsid w:val="00D8468E"/>
    <w:rsid w:val="00D85350"/>
    <w:rsid w:val="00D85490"/>
    <w:rsid w:val="00D93127"/>
    <w:rsid w:val="00D94FBF"/>
    <w:rsid w:val="00DA01FB"/>
    <w:rsid w:val="00DA14F9"/>
    <w:rsid w:val="00DA2E9B"/>
    <w:rsid w:val="00DA3DCB"/>
    <w:rsid w:val="00DA570F"/>
    <w:rsid w:val="00DB5632"/>
    <w:rsid w:val="00DB7649"/>
    <w:rsid w:val="00DB7D6C"/>
    <w:rsid w:val="00DC54F6"/>
    <w:rsid w:val="00DC6CAF"/>
    <w:rsid w:val="00DD1CE6"/>
    <w:rsid w:val="00DD35FB"/>
    <w:rsid w:val="00DD75DD"/>
    <w:rsid w:val="00DE058C"/>
    <w:rsid w:val="00DE2184"/>
    <w:rsid w:val="00DE2432"/>
    <w:rsid w:val="00DE5242"/>
    <w:rsid w:val="00DE6A10"/>
    <w:rsid w:val="00DE7182"/>
    <w:rsid w:val="00DF266C"/>
    <w:rsid w:val="00DF6ECB"/>
    <w:rsid w:val="00DF77C8"/>
    <w:rsid w:val="00E01B3E"/>
    <w:rsid w:val="00E139F1"/>
    <w:rsid w:val="00E164CC"/>
    <w:rsid w:val="00E1687B"/>
    <w:rsid w:val="00E21085"/>
    <w:rsid w:val="00E21D26"/>
    <w:rsid w:val="00E221C6"/>
    <w:rsid w:val="00E231A8"/>
    <w:rsid w:val="00E24A74"/>
    <w:rsid w:val="00E24E6C"/>
    <w:rsid w:val="00E26128"/>
    <w:rsid w:val="00E30180"/>
    <w:rsid w:val="00E309FA"/>
    <w:rsid w:val="00E30B44"/>
    <w:rsid w:val="00E422A4"/>
    <w:rsid w:val="00E42F3E"/>
    <w:rsid w:val="00E44F5C"/>
    <w:rsid w:val="00E52509"/>
    <w:rsid w:val="00E53128"/>
    <w:rsid w:val="00E549A4"/>
    <w:rsid w:val="00E54ABA"/>
    <w:rsid w:val="00E556D9"/>
    <w:rsid w:val="00E61EC7"/>
    <w:rsid w:val="00E664EF"/>
    <w:rsid w:val="00E71C3A"/>
    <w:rsid w:val="00E7219B"/>
    <w:rsid w:val="00E779CA"/>
    <w:rsid w:val="00E8011F"/>
    <w:rsid w:val="00E8161F"/>
    <w:rsid w:val="00E81869"/>
    <w:rsid w:val="00E85309"/>
    <w:rsid w:val="00E8726F"/>
    <w:rsid w:val="00E87CA8"/>
    <w:rsid w:val="00E9051D"/>
    <w:rsid w:val="00E91746"/>
    <w:rsid w:val="00E9327F"/>
    <w:rsid w:val="00E932A8"/>
    <w:rsid w:val="00EA2BEA"/>
    <w:rsid w:val="00EA4301"/>
    <w:rsid w:val="00EA441E"/>
    <w:rsid w:val="00EA4C22"/>
    <w:rsid w:val="00EA6B3B"/>
    <w:rsid w:val="00EB23C7"/>
    <w:rsid w:val="00EB29F7"/>
    <w:rsid w:val="00EB3A10"/>
    <w:rsid w:val="00EB40D4"/>
    <w:rsid w:val="00EC1D85"/>
    <w:rsid w:val="00EC6F8A"/>
    <w:rsid w:val="00ED11A1"/>
    <w:rsid w:val="00ED3791"/>
    <w:rsid w:val="00ED6C4C"/>
    <w:rsid w:val="00EE160C"/>
    <w:rsid w:val="00EE2A38"/>
    <w:rsid w:val="00EE46E1"/>
    <w:rsid w:val="00EE5188"/>
    <w:rsid w:val="00EE7BD6"/>
    <w:rsid w:val="00EF1588"/>
    <w:rsid w:val="00EF19C9"/>
    <w:rsid w:val="00EF1D54"/>
    <w:rsid w:val="00EF2061"/>
    <w:rsid w:val="00EF29FF"/>
    <w:rsid w:val="00EF3A59"/>
    <w:rsid w:val="00EF5A61"/>
    <w:rsid w:val="00EF6BB5"/>
    <w:rsid w:val="00F01540"/>
    <w:rsid w:val="00F0247F"/>
    <w:rsid w:val="00F02DC7"/>
    <w:rsid w:val="00F03E52"/>
    <w:rsid w:val="00F04274"/>
    <w:rsid w:val="00F10DBD"/>
    <w:rsid w:val="00F12B4E"/>
    <w:rsid w:val="00F12F19"/>
    <w:rsid w:val="00F13423"/>
    <w:rsid w:val="00F1367B"/>
    <w:rsid w:val="00F13AB4"/>
    <w:rsid w:val="00F14809"/>
    <w:rsid w:val="00F17838"/>
    <w:rsid w:val="00F20438"/>
    <w:rsid w:val="00F23305"/>
    <w:rsid w:val="00F23BEA"/>
    <w:rsid w:val="00F320B9"/>
    <w:rsid w:val="00F32DDC"/>
    <w:rsid w:val="00F331CD"/>
    <w:rsid w:val="00F354BF"/>
    <w:rsid w:val="00F37914"/>
    <w:rsid w:val="00F43686"/>
    <w:rsid w:val="00F45372"/>
    <w:rsid w:val="00F46437"/>
    <w:rsid w:val="00F46DCF"/>
    <w:rsid w:val="00F526E2"/>
    <w:rsid w:val="00F611F8"/>
    <w:rsid w:val="00F64C3E"/>
    <w:rsid w:val="00F67A03"/>
    <w:rsid w:val="00F717E7"/>
    <w:rsid w:val="00F7189B"/>
    <w:rsid w:val="00F725A9"/>
    <w:rsid w:val="00F7365B"/>
    <w:rsid w:val="00F766DF"/>
    <w:rsid w:val="00F81726"/>
    <w:rsid w:val="00F857F8"/>
    <w:rsid w:val="00F85FA6"/>
    <w:rsid w:val="00F86E76"/>
    <w:rsid w:val="00F878CF"/>
    <w:rsid w:val="00F9126B"/>
    <w:rsid w:val="00FA21BE"/>
    <w:rsid w:val="00FA2A90"/>
    <w:rsid w:val="00FA2E8E"/>
    <w:rsid w:val="00FA3D2E"/>
    <w:rsid w:val="00FB0FF0"/>
    <w:rsid w:val="00FB329F"/>
    <w:rsid w:val="00FB49DD"/>
    <w:rsid w:val="00FB4CF7"/>
    <w:rsid w:val="00FB7B42"/>
    <w:rsid w:val="00FC0BF2"/>
    <w:rsid w:val="00FC1C94"/>
    <w:rsid w:val="00FC1CC3"/>
    <w:rsid w:val="00FC320B"/>
    <w:rsid w:val="00FC5F22"/>
    <w:rsid w:val="00FC7727"/>
    <w:rsid w:val="00FD248C"/>
    <w:rsid w:val="00FD2887"/>
    <w:rsid w:val="00FD347E"/>
    <w:rsid w:val="00FD3D1F"/>
    <w:rsid w:val="00FD608F"/>
    <w:rsid w:val="00FD6C71"/>
    <w:rsid w:val="00FE0C56"/>
    <w:rsid w:val="00FE1ABF"/>
    <w:rsid w:val="00FE7B42"/>
    <w:rsid w:val="00FF46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A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070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07079"/>
    <w:rPr>
      <w:sz w:val="18"/>
      <w:szCs w:val="18"/>
    </w:rPr>
  </w:style>
  <w:style w:type="paragraph" w:styleId="a4">
    <w:name w:val="footer"/>
    <w:basedOn w:val="a"/>
    <w:link w:val="Char0"/>
    <w:uiPriority w:val="99"/>
    <w:unhideWhenUsed/>
    <w:rsid w:val="00107079"/>
    <w:pPr>
      <w:tabs>
        <w:tab w:val="center" w:pos="4153"/>
        <w:tab w:val="right" w:pos="8306"/>
      </w:tabs>
      <w:snapToGrid w:val="0"/>
      <w:jc w:val="left"/>
    </w:pPr>
    <w:rPr>
      <w:sz w:val="18"/>
      <w:szCs w:val="18"/>
    </w:rPr>
  </w:style>
  <w:style w:type="character" w:customStyle="1" w:styleId="Char0">
    <w:name w:val="页脚 Char"/>
    <w:basedOn w:val="a0"/>
    <w:link w:val="a4"/>
    <w:uiPriority w:val="99"/>
    <w:rsid w:val="00107079"/>
    <w:rPr>
      <w:sz w:val="18"/>
      <w:szCs w:val="18"/>
    </w:rPr>
  </w:style>
  <w:style w:type="paragraph" w:styleId="a5">
    <w:name w:val="Balloon Text"/>
    <w:basedOn w:val="a"/>
    <w:link w:val="Char1"/>
    <w:uiPriority w:val="99"/>
    <w:semiHidden/>
    <w:unhideWhenUsed/>
    <w:rsid w:val="00107079"/>
    <w:rPr>
      <w:sz w:val="18"/>
      <w:szCs w:val="18"/>
    </w:rPr>
  </w:style>
  <w:style w:type="character" w:customStyle="1" w:styleId="Char1">
    <w:name w:val="批注框文本 Char"/>
    <w:basedOn w:val="a0"/>
    <w:link w:val="a5"/>
    <w:uiPriority w:val="99"/>
    <w:semiHidden/>
    <w:rsid w:val="00107079"/>
    <w:rPr>
      <w:sz w:val="18"/>
      <w:szCs w:val="18"/>
    </w:rPr>
  </w:style>
  <w:style w:type="paragraph" w:styleId="a6">
    <w:name w:val="Normal (Web)"/>
    <w:basedOn w:val="a"/>
    <w:uiPriority w:val="99"/>
    <w:unhideWhenUsed/>
    <w:rsid w:val="00107079"/>
    <w:pPr>
      <w:widowControl/>
      <w:jc w:val="left"/>
    </w:pPr>
    <w:rPr>
      <w:rFonts w:ascii="宋体" w:eastAsia="宋体" w:hAnsi="宋体" w:cs="宋体"/>
      <w:kern w:val="0"/>
      <w:sz w:val="24"/>
      <w:szCs w:val="24"/>
    </w:rPr>
  </w:style>
  <w:style w:type="paragraph" w:styleId="a7">
    <w:name w:val="List Paragraph"/>
    <w:basedOn w:val="a"/>
    <w:uiPriority w:val="34"/>
    <w:qFormat/>
    <w:rsid w:val="00E71C3A"/>
    <w:pPr>
      <w:ind w:firstLineChars="200" w:firstLine="420"/>
    </w:pPr>
  </w:style>
  <w:style w:type="character" w:styleId="a8">
    <w:name w:val="Strong"/>
    <w:basedOn w:val="a0"/>
    <w:uiPriority w:val="22"/>
    <w:qFormat/>
    <w:rsid w:val="0011584C"/>
    <w:rPr>
      <w:b/>
      <w:bCs/>
    </w:rPr>
  </w:style>
  <w:style w:type="paragraph" w:styleId="a9">
    <w:name w:val="Title"/>
    <w:basedOn w:val="a"/>
    <w:next w:val="a"/>
    <w:link w:val="Char2"/>
    <w:uiPriority w:val="10"/>
    <w:qFormat/>
    <w:rsid w:val="0019222A"/>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19222A"/>
    <w:rPr>
      <w:rFonts w:asciiTheme="majorHAnsi" w:eastAsia="宋体" w:hAnsiTheme="majorHAnsi" w:cstheme="majorBidi"/>
      <w:b/>
      <w:bCs/>
      <w:sz w:val="32"/>
      <w:szCs w:val="32"/>
    </w:rPr>
  </w:style>
  <w:style w:type="paragraph" w:styleId="HTML">
    <w:name w:val="HTML Preformatted"/>
    <w:basedOn w:val="a"/>
    <w:link w:val="HTMLChar"/>
    <w:uiPriority w:val="99"/>
    <w:unhideWhenUsed/>
    <w:rsid w:val="00CE11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CE119A"/>
    <w:rPr>
      <w:rFonts w:ascii="宋体" w:eastAsia="宋体" w:hAnsi="宋体" w:cs="宋体"/>
      <w:kern w:val="0"/>
      <w:sz w:val="24"/>
      <w:szCs w:val="24"/>
    </w:rPr>
  </w:style>
  <w:style w:type="character" w:styleId="aa">
    <w:name w:val="Hyperlink"/>
    <w:basedOn w:val="a0"/>
    <w:uiPriority w:val="99"/>
    <w:semiHidden/>
    <w:unhideWhenUsed/>
    <w:rsid w:val="00B36B0F"/>
    <w:rPr>
      <w:strike w:val="0"/>
      <w:dstrike w:val="0"/>
      <w:color w:val="153B84"/>
      <w:u w:val="none"/>
      <w:effect w:val="none"/>
    </w:rPr>
  </w:style>
</w:styles>
</file>

<file path=word/webSettings.xml><?xml version="1.0" encoding="utf-8"?>
<w:webSettings xmlns:r="http://schemas.openxmlformats.org/officeDocument/2006/relationships" xmlns:w="http://schemas.openxmlformats.org/wordprocessingml/2006/main">
  <w:divs>
    <w:div w:id="485366180">
      <w:bodyDiv w:val="1"/>
      <w:marLeft w:val="0"/>
      <w:marRight w:val="0"/>
      <w:marTop w:val="0"/>
      <w:marBottom w:val="0"/>
      <w:divBdr>
        <w:top w:val="none" w:sz="0" w:space="0" w:color="auto"/>
        <w:left w:val="none" w:sz="0" w:space="0" w:color="auto"/>
        <w:bottom w:val="none" w:sz="0" w:space="0" w:color="auto"/>
        <w:right w:val="none" w:sz="0" w:space="0" w:color="auto"/>
      </w:divBdr>
      <w:divsChild>
        <w:div w:id="31852001">
          <w:marLeft w:val="0"/>
          <w:marRight w:val="0"/>
          <w:marTop w:val="0"/>
          <w:marBottom w:val="0"/>
          <w:divBdr>
            <w:top w:val="none" w:sz="0" w:space="0" w:color="auto"/>
            <w:left w:val="none" w:sz="0" w:space="0" w:color="auto"/>
            <w:bottom w:val="none" w:sz="0" w:space="0" w:color="auto"/>
            <w:right w:val="none" w:sz="0" w:space="0" w:color="auto"/>
          </w:divBdr>
        </w:div>
      </w:divsChild>
    </w:div>
    <w:div w:id="1087654465">
      <w:bodyDiv w:val="1"/>
      <w:marLeft w:val="0"/>
      <w:marRight w:val="0"/>
      <w:marTop w:val="0"/>
      <w:marBottom w:val="0"/>
      <w:divBdr>
        <w:top w:val="none" w:sz="0" w:space="0" w:color="auto"/>
        <w:left w:val="none" w:sz="0" w:space="0" w:color="auto"/>
        <w:bottom w:val="none" w:sz="0" w:space="0" w:color="auto"/>
        <w:right w:val="none" w:sz="0" w:space="0" w:color="auto"/>
      </w:divBdr>
    </w:div>
    <w:div w:id="127181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philosophy.fudan.edu.cn/show.aspx?id=124&amp;cid=7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CAFC7-3BA3-469B-A071-AC7E18CD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12</Pages>
  <Words>1550</Words>
  <Characters>8840</Characters>
  <Application>Microsoft Office Word</Application>
  <DocSecurity>0</DocSecurity>
  <Lines>73</Lines>
  <Paragraphs>20</Paragraphs>
  <ScaleCrop>false</ScaleCrop>
  <Company>复旦大学</Company>
  <LinksUpToDate>false</LinksUpToDate>
  <CharactersWithSpaces>10370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40</cp:revision>
  <dcterms:created xsi:type="dcterms:W3CDTF">2012-04-05T01:56:00Z</dcterms:created>
  <dcterms:modified xsi:type="dcterms:W3CDTF">2012-04-19T01:07:00Z</dcterms:modified>
</cp:coreProperties>
</file>